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04BC0" w14:textId="0552B9E6" w:rsidR="008A77CC" w:rsidRDefault="007802DF" w:rsidP="008A77CC">
      <w:pPr>
        <w:jc w:val="center"/>
        <w:rPr>
          <w:b/>
        </w:rPr>
      </w:pPr>
      <w:r>
        <w:rPr>
          <w:b/>
        </w:rPr>
        <w:t>Verslag</w:t>
      </w:r>
      <w:r w:rsidR="00AB48EF">
        <w:rPr>
          <w:b/>
        </w:rPr>
        <w:t xml:space="preserve"> </w:t>
      </w:r>
      <w:r w:rsidR="00826C77">
        <w:rPr>
          <w:b/>
        </w:rPr>
        <w:t xml:space="preserve">kennisgroep transfer </w:t>
      </w:r>
    </w:p>
    <w:p w14:paraId="0BB6AA38" w14:textId="77777777" w:rsidR="008A77CC" w:rsidRPr="008A77CC" w:rsidRDefault="008A77CC" w:rsidP="008A77CC">
      <w:pPr>
        <w:pStyle w:val="Geenafstand"/>
        <w:rPr>
          <w:rFonts w:cstheme="minorHAnsi"/>
        </w:rPr>
      </w:pPr>
    </w:p>
    <w:p w14:paraId="79ACD2EC" w14:textId="199AC49E" w:rsidR="008A77CC" w:rsidRPr="008A77CC" w:rsidRDefault="008A77CC" w:rsidP="008A77CC">
      <w:pPr>
        <w:pStyle w:val="Geenafstand"/>
        <w:pBdr>
          <w:top w:val="single" w:sz="4" w:space="1" w:color="auto"/>
          <w:left w:val="single" w:sz="4" w:space="6" w:color="auto"/>
          <w:bottom w:val="single" w:sz="4" w:space="1" w:color="auto"/>
          <w:right w:val="single" w:sz="4" w:space="4" w:color="auto"/>
        </w:pBdr>
        <w:rPr>
          <w:rFonts w:cstheme="minorHAnsi"/>
        </w:rPr>
      </w:pPr>
      <w:bookmarkStart w:id="0" w:name="_Hlk71634530"/>
      <w:r w:rsidRPr="008A77CC">
        <w:rPr>
          <w:rFonts w:cstheme="minorHAnsi"/>
        </w:rPr>
        <w:t xml:space="preserve">Datum: </w:t>
      </w:r>
      <w:r w:rsidR="003B645C">
        <w:rPr>
          <w:rFonts w:cstheme="minorHAnsi"/>
        </w:rPr>
        <w:t xml:space="preserve">Dinsdag </w:t>
      </w:r>
      <w:r w:rsidR="009B6BDB">
        <w:rPr>
          <w:rFonts w:cstheme="minorHAnsi"/>
        </w:rPr>
        <w:t>1</w:t>
      </w:r>
      <w:r w:rsidR="00D04350">
        <w:rPr>
          <w:rFonts w:cstheme="minorHAnsi"/>
        </w:rPr>
        <w:t>1 mei</w:t>
      </w:r>
      <w:r w:rsidR="00E81192">
        <w:rPr>
          <w:rFonts w:cstheme="minorHAnsi"/>
        </w:rPr>
        <w:t xml:space="preserve"> </w:t>
      </w:r>
      <w:r w:rsidR="005A2457">
        <w:rPr>
          <w:rFonts w:cstheme="minorHAnsi"/>
        </w:rPr>
        <w:t xml:space="preserve"> </w:t>
      </w:r>
      <w:r w:rsidR="003B645C">
        <w:rPr>
          <w:rFonts w:cstheme="minorHAnsi"/>
        </w:rPr>
        <w:t>9.00-10.00</w:t>
      </w:r>
    </w:p>
    <w:p w14:paraId="7624AADB" w14:textId="57D04E63" w:rsidR="008A77CC" w:rsidRPr="008A77CC" w:rsidRDefault="008A77CC" w:rsidP="008A77CC">
      <w:pPr>
        <w:pStyle w:val="Geenafstand"/>
        <w:pBdr>
          <w:top w:val="single" w:sz="4" w:space="1" w:color="auto"/>
          <w:left w:val="single" w:sz="4" w:space="6" w:color="auto"/>
          <w:bottom w:val="single" w:sz="4" w:space="1" w:color="auto"/>
          <w:right w:val="single" w:sz="4" w:space="4" w:color="auto"/>
        </w:pBdr>
        <w:rPr>
          <w:rFonts w:cstheme="minorHAnsi"/>
        </w:rPr>
      </w:pPr>
      <w:r w:rsidRPr="008A77CC">
        <w:rPr>
          <w:rFonts w:cstheme="minorHAnsi"/>
        </w:rPr>
        <w:t>Locatie:</w:t>
      </w:r>
      <w:r w:rsidRPr="005A2457">
        <w:rPr>
          <w:rFonts w:cstheme="minorHAnsi"/>
        </w:rPr>
        <w:t xml:space="preserve"> </w:t>
      </w:r>
      <w:r w:rsidR="00BB4080" w:rsidRPr="002F4454">
        <w:t>Teams</w:t>
      </w:r>
    </w:p>
    <w:bookmarkEnd w:id="0"/>
    <w:p w14:paraId="716879DC" w14:textId="0405562E" w:rsidR="001D5BFE" w:rsidRDefault="001D5BFE" w:rsidP="008A77CC">
      <w:pPr>
        <w:pStyle w:val="Geenafstand"/>
        <w:rPr>
          <w:rFonts w:cstheme="minorHAnsi"/>
        </w:rPr>
      </w:pPr>
    </w:p>
    <w:p w14:paraId="6AD5E774" w14:textId="0168919F" w:rsidR="00557F70" w:rsidRDefault="00826C77" w:rsidP="00154E5A">
      <w:pPr>
        <w:pStyle w:val="Geenafstand"/>
        <w:numPr>
          <w:ilvl w:val="0"/>
          <w:numId w:val="20"/>
        </w:numPr>
      </w:pPr>
      <w:r>
        <w:t>Welkom</w:t>
      </w:r>
      <w:r w:rsidR="00193DB9">
        <w:t xml:space="preserve"> </w:t>
      </w:r>
      <w:r w:rsidR="00D04350">
        <w:t>+ verslag overleg 13-4</w:t>
      </w:r>
    </w:p>
    <w:p w14:paraId="23A73AD5" w14:textId="0D5FD751" w:rsidR="001F75A4" w:rsidRDefault="001F75A4" w:rsidP="001F75A4">
      <w:pPr>
        <w:pStyle w:val="Geenafstand"/>
        <w:numPr>
          <w:ilvl w:val="1"/>
          <w:numId w:val="20"/>
        </w:numPr>
      </w:pPr>
      <w:r>
        <w:t xml:space="preserve">Inge heeft contact gehad met </w:t>
      </w:r>
      <w:r w:rsidR="00B87FF7">
        <w:t xml:space="preserve">de </w:t>
      </w:r>
      <w:r>
        <w:t>ziekenhuisapothekers en</w:t>
      </w:r>
      <w:r w:rsidR="00B87FF7">
        <w:t xml:space="preserve"> heeft de knelpunten</w:t>
      </w:r>
      <w:r>
        <w:t xml:space="preserve"> besproken in </w:t>
      </w:r>
      <w:r w:rsidR="00B87FF7">
        <w:t xml:space="preserve">het </w:t>
      </w:r>
      <w:r>
        <w:t>medicatie overdracht overleg.</w:t>
      </w:r>
      <w:r w:rsidR="00B87FF7">
        <w:t xml:space="preserve"> De openstaande vraag is nog w</w:t>
      </w:r>
      <w:r>
        <w:t xml:space="preserve">elke </w:t>
      </w:r>
      <w:proofErr w:type="spellStart"/>
      <w:r>
        <w:t>SO</w:t>
      </w:r>
      <w:r w:rsidR="00B87FF7">
        <w:t>’</w:t>
      </w:r>
      <w:r>
        <w:t>s</w:t>
      </w:r>
      <w:proofErr w:type="spellEnd"/>
      <w:r>
        <w:t xml:space="preserve"> </w:t>
      </w:r>
      <w:r w:rsidR="00B87FF7">
        <w:t>deelnemen in de werkgroep</w:t>
      </w:r>
      <w:r>
        <w:t xml:space="preserve"> over de medicatie overdracht? </w:t>
      </w:r>
    </w:p>
    <w:p w14:paraId="1D39F414" w14:textId="60D39508" w:rsidR="00535FF1" w:rsidRDefault="00535FF1" w:rsidP="00154E5A">
      <w:pPr>
        <w:pStyle w:val="Geenafstand"/>
        <w:numPr>
          <w:ilvl w:val="0"/>
          <w:numId w:val="20"/>
        </w:numPr>
        <w:rPr>
          <w:rFonts w:cstheme="minorHAnsi"/>
        </w:rPr>
      </w:pPr>
      <w:r>
        <w:rPr>
          <w:rFonts w:cstheme="minorHAnsi"/>
        </w:rPr>
        <w:t>Actiepuntenlijst</w:t>
      </w:r>
    </w:p>
    <w:p w14:paraId="3F15A274" w14:textId="7D4F2F14" w:rsidR="00535FF1" w:rsidRDefault="00535FF1" w:rsidP="00535FF1">
      <w:pPr>
        <w:pStyle w:val="Geenafstand"/>
        <w:numPr>
          <w:ilvl w:val="1"/>
          <w:numId w:val="20"/>
        </w:numPr>
        <w:rPr>
          <w:rFonts w:cstheme="minorHAnsi"/>
        </w:rPr>
      </w:pPr>
      <w:r w:rsidRPr="00906AC3">
        <w:rPr>
          <w:rFonts w:cstheme="minorHAnsi"/>
          <w:i/>
          <w:iCs/>
        </w:rPr>
        <w:t>Opzoeken transmurale werkafspraken (driehoek ziekenhuis-</w:t>
      </w:r>
      <w:proofErr w:type="spellStart"/>
      <w:r w:rsidRPr="00906AC3">
        <w:rPr>
          <w:rFonts w:cstheme="minorHAnsi"/>
          <w:i/>
          <w:iCs/>
        </w:rPr>
        <w:t>vvt</w:t>
      </w:r>
      <w:proofErr w:type="spellEnd"/>
      <w:r w:rsidRPr="00906AC3">
        <w:rPr>
          <w:rFonts w:cstheme="minorHAnsi"/>
          <w:i/>
          <w:iCs/>
        </w:rPr>
        <w:t>-huisarts) en met elkaar delen</w:t>
      </w:r>
      <w:r>
        <w:rPr>
          <w:rFonts w:cstheme="minorHAnsi"/>
        </w:rPr>
        <w:t>.</w:t>
      </w:r>
      <w:r w:rsidR="001F75A4">
        <w:rPr>
          <w:rFonts w:cstheme="minorHAnsi"/>
        </w:rPr>
        <w:t xml:space="preserve"> </w:t>
      </w:r>
      <w:r w:rsidR="00906AC3">
        <w:rPr>
          <w:rFonts w:cstheme="minorHAnsi"/>
        </w:rPr>
        <w:t>De tr</w:t>
      </w:r>
      <w:r w:rsidR="001F75A4">
        <w:rPr>
          <w:rFonts w:cstheme="minorHAnsi"/>
        </w:rPr>
        <w:t xml:space="preserve">ansmurale werkafspraken </w:t>
      </w:r>
      <w:r w:rsidR="00906AC3">
        <w:rPr>
          <w:rFonts w:cstheme="minorHAnsi"/>
        </w:rPr>
        <w:t xml:space="preserve">rondom </w:t>
      </w:r>
      <w:proofErr w:type="spellStart"/>
      <w:r w:rsidR="00906AC3">
        <w:rPr>
          <w:rFonts w:cstheme="minorHAnsi"/>
        </w:rPr>
        <w:t>trasnfer</w:t>
      </w:r>
      <w:proofErr w:type="spellEnd"/>
      <w:r w:rsidR="00906AC3">
        <w:rPr>
          <w:rFonts w:cstheme="minorHAnsi"/>
        </w:rPr>
        <w:t xml:space="preserve"> </w:t>
      </w:r>
      <w:r w:rsidR="001F75A4">
        <w:rPr>
          <w:rFonts w:cstheme="minorHAnsi"/>
        </w:rPr>
        <w:t xml:space="preserve">ZD </w:t>
      </w:r>
      <w:r w:rsidR="00906AC3">
        <w:rPr>
          <w:rFonts w:cstheme="minorHAnsi"/>
        </w:rPr>
        <w:t>zijn</w:t>
      </w:r>
      <w:r w:rsidR="001F75A4">
        <w:rPr>
          <w:rFonts w:cstheme="minorHAnsi"/>
        </w:rPr>
        <w:t xml:space="preserve"> bekend. In de </w:t>
      </w:r>
      <w:proofErr w:type="spellStart"/>
      <w:r w:rsidR="001F75A4">
        <w:rPr>
          <w:rFonts w:cstheme="minorHAnsi"/>
        </w:rPr>
        <w:t>vvt</w:t>
      </w:r>
      <w:proofErr w:type="spellEnd"/>
      <w:r w:rsidR="001F75A4">
        <w:rPr>
          <w:rFonts w:cstheme="minorHAnsi"/>
        </w:rPr>
        <w:t xml:space="preserve"> </w:t>
      </w:r>
      <w:r w:rsidR="003C2201">
        <w:rPr>
          <w:rFonts w:cstheme="minorHAnsi"/>
        </w:rPr>
        <w:t>zijn er weinig transmurale werkafspraken vastgelegd.</w:t>
      </w:r>
      <w:r w:rsidR="001F75A4">
        <w:rPr>
          <w:rFonts w:cstheme="minorHAnsi"/>
        </w:rPr>
        <w:t xml:space="preserve"> Bijvoorbeeld voorbeeld nemen uit het Gooi of de Peel. Ingrid zoekt dit op. </w:t>
      </w:r>
    </w:p>
    <w:p w14:paraId="3C0601F9" w14:textId="2C495422" w:rsidR="00535FF1" w:rsidRDefault="00535FF1" w:rsidP="00535FF1">
      <w:pPr>
        <w:pStyle w:val="Geenafstand"/>
        <w:numPr>
          <w:ilvl w:val="1"/>
          <w:numId w:val="20"/>
        </w:numPr>
        <w:rPr>
          <w:rFonts w:cstheme="minorHAnsi"/>
        </w:rPr>
      </w:pPr>
      <w:r w:rsidRPr="003C2201">
        <w:rPr>
          <w:rFonts w:cstheme="minorHAnsi"/>
          <w:i/>
          <w:iCs/>
        </w:rPr>
        <w:t>Starten met uitvraag knelpunten transferproces bij achterban.</w:t>
      </w:r>
      <w:r w:rsidR="008F5AA8" w:rsidRPr="003C2201">
        <w:rPr>
          <w:rFonts w:cstheme="minorHAnsi"/>
          <w:i/>
          <w:iCs/>
        </w:rPr>
        <w:t xml:space="preserve"> Deadline: 25-5.</w:t>
      </w:r>
      <w:r w:rsidR="008F5AA8">
        <w:rPr>
          <w:rFonts w:cstheme="minorHAnsi"/>
        </w:rPr>
        <w:t xml:space="preserve"> </w:t>
      </w:r>
      <w:r w:rsidR="003C2201">
        <w:rPr>
          <w:rFonts w:cstheme="minorHAnsi"/>
        </w:rPr>
        <w:t xml:space="preserve">Knelpunten mailen als je wat hebt, zodat er begonnen kan worden met een overzicht. </w:t>
      </w:r>
      <w:r w:rsidR="008F5AA8">
        <w:rPr>
          <w:rFonts w:cstheme="minorHAnsi"/>
        </w:rPr>
        <w:t xml:space="preserve">Vera en Elisabeth zijn bezig met dit ophalen bij zorgscala. </w:t>
      </w:r>
    </w:p>
    <w:p w14:paraId="4D869263" w14:textId="4EF358B2" w:rsidR="00535FF1" w:rsidRDefault="00535FF1" w:rsidP="00535FF1">
      <w:pPr>
        <w:pStyle w:val="Geenafstand"/>
        <w:numPr>
          <w:ilvl w:val="1"/>
          <w:numId w:val="20"/>
        </w:numPr>
      </w:pPr>
      <w:r w:rsidRPr="00695A4E">
        <w:rPr>
          <w:i/>
          <w:iCs/>
        </w:rPr>
        <w:t>Elisabeth/Vera zullen de onderwerpen over moeilijk plaatsbare patiënten alvast bij zorgscala agenderen</w:t>
      </w:r>
      <w:r w:rsidR="001F75A4">
        <w:t xml:space="preserve">: </w:t>
      </w:r>
      <w:r w:rsidR="00695A4E">
        <w:t xml:space="preserve">Dit onderwerp wordt meegenomen in de inventarisatie van knelpunten. </w:t>
      </w:r>
    </w:p>
    <w:p w14:paraId="3EAAAD24" w14:textId="0CD46EBD" w:rsidR="00535FF1" w:rsidRPr="00695A4E" w:rsidRDefault="00535FF1" w:rsidP="00535FF1">
      <w:pPr>
        <w:pStyle w:val="Geenafstand"/>
        <w:numPr>
          <w:ilvl w:val="1"/>
          <w:numId w:val="20"/>
        </w:numPr>
        <w:rPr>
          <w:i/>
          <w:iCs/>
        </w:rPr>
      </w:pPr>
      <w:r w:rsidRPr="00695A4E">
        <w:rPr>
          <w:i/>
          <w:iCs/>
        </w:rPr>
        <w:t>Iedereen: de problematiek rondom moeilijk plaatsbare patiënten verder uitwerken en ondersteunen d.m.v. data/aantallen.</w:t>
      </w:r>
      <w:r w:rsidR="00695A4E">
        <w:rPr>
          <w:i/>
          <w:iCs/>
        </w:rPr>
        <w:t xml:space="preserve"> </w:t>
      </w:r>
      <w:r w:rsidR="00695A4E">
        <w:t xml:space="preserve">Dit wordt meegenomen in de inventarisatie van knelpunten. </w:t>
      </w:r>
    </w:p>
    <w:p w14:paraId="34C11B5D" w14:textId="2701E597" w:rsidR="00535FF1" w:rsidRPr="00CC1B73" w:rsidRDefault="00535FF1" w:rsidP="00535FF1">
      <w:pPr>
        <w:pStyle w:val="Geenafstand"/>
        <w:numPr>
          <w:ilvl w:val="1"/>
          <w:numId w:val="20"/>
        </w:numPr>
      </w:pPr>
      <w:r w:rsidRPr="00695A4E">
        <w:rPr>
          <w:i/>
          <w:iCs/>
        </w:rPr>
        <w:t>Florian schrijft een voorstel over de betrokkenheid naar nieuwe partijen die zich aansluiten op ZD</w:t>
      </w:r>
      <w:r w:rsidR="00695A4E">
        <w:rPr>
          <w:i/>
          <w:iCs/>
        </w:rPr>
        <w:t xml:space="preserve">: </w:t>
      </w:r>
      <w:r w:rsidR="00695A4E">
        <w:t>Z</w:t>
      </w:r>
      <w:r w:rsidRPr="00CC1B73">
        <w:t>ie agendapunt 4</w:t>
      </w:r>
    </w:p>
    <w:p w14:paraId="464B02C4" w14:textId="53C46220" w:rsidR="008F5AA8" w:rsidRPr="00695A4E" w:rsidRDefault="00535FF1" w:rsidP="00695A4E">
      <w:pPr>
        <w:pStyle w:val="Geenafstand"/>
        <w:numPr>
          <w:ilvl w:val="1"/>
          <w:numId w:val="20"/>
        </w:numPr>
        <w:rPr>
          <w:rFonts w:cstheme="minorHAnsi"/>
          <w:i/>
          <w:iCs/>
        </w:rPr>
      </w:pPr>
      <w:r w:rsidRPr="00695A4E">
        <w:rPr>
          <w:rFonts w:cstheme="minorHAnsi"/>
          <w:i/>
          <w:iCs/>
        </w:rPr>
        <w:t>Volgend overleg een keuze maken over aansluiten van kleine thuiszorgorganisaties.</w:t>
      </w:r>
      <w:r w:rsidR="00695A4E">
        <w:rPr>
          <w:rFonts w:cstheme="minorHAnsi"/>
          <w:i/>
          <w:iCs/>
        </w:rPr>
        <w:t xml:space="preserve"> </w:t>
      </w:r>
      <w:r w:rsidR="008F5AA8" w:rsidRPr="00695A4E">
        <w:rPr>
          <w:rFonts w:cstheme="minorHAnsi"/>
        </w:rPr>
        <w:t>Karen en Elisabeth hebben dit besproken. Verschillende opties:</w:t>
      </w:r>
    </w:p>
    <w:p w14:paraId="02DCF370" w14:textId="77777777" w:rsidR="00695A4E" w:rsidRDefault="008F5AA8" w:rsidP="00695A4E">
      <w:pPr>
        <w:pStyle w:val="Geenafstand"/>
        <w:numPr>
          <w:ilvl w:val="2"/>
          <w:numId w:val="20"/>
        </w:numPr>
        <w:rPr>
          <w:rFonts w:cstheme="minorHAnsi"/>
        </w:rPr>
      </w:pPr>
      <w:r>
        <w:rPr>
          <w:rFonts w:cstheme="minorHAnsi"/>
        </w:rPr>
        <w:t xml:space="preserve">Vanuit ZD overleg of breder uitzetten (alle 80 bekende organisaties benaderen). Om ze mee te nemen in de knelpunten analyse. </w:t>
      </w:r>
    </w:p>
    <w:p w14:paraId="2A5C9359" w14:textId="413E01EF" w:rsidR="008F5AA8" w:rsidRPr="00695A4E" w:rsidRDefault="008F5AA8" w:rsidP="00695A4E">
      <w:pPr>
        <w:pStyle w:val="Geenafstand"/>
        <w:numPr>
          <w:ilvl w:val="2"/>
          <w:numId w:val="20"/>
        </w:numPr>
        <w:rPr>
          <w:rFonts w:cstheme="minorHAnsi"/>
        </w:rPr>
      </w:pPr>
      <w:r>
        <w:rPr>
          <w:rFonts w:cstheme="minorHAnsi"/>
        </w:rPr>
        <w:t>E</w:t>
      </w:r>
      <w:r w:rsidRPr="00695A4E">
        <w:rPr>
          <w:rFonts w:cstheme="minorHAnsi"/>
        </w:rPr>
        <w:t xml:space="preserve">erst inventarisatie bij organisatie uit deze groep en daarna toetsen bij de kleine </w:t>
      </w:r>
      <w:proofErr w:type="spellStart"/>
      <w:r w:rsidRPr="00695A4E">
        <w:rPr>
          <w:rFonts w:cstheme="minorHAnsi"/>
        </w:rPr>
        <w:t>vvt</w:t>
      </w:r>
      <w:proofErr w:type="spellEnd"/>
      <w:r w:rsidRPr="00695A4E">
        <w:rPr>
          <w:rFonts w:cstheme="minorHAnsi"/>
        </w:rPr>
        <w:t xml:space="preserve"> organisaties of zij zich hier in herkennen en wat willen toevoegen. </w:t>
      </w:r>
    </w:p>
    <w:p w14:paraId="638E7CF5" w14:textId="2FDDC2BB" w:rsidR="00535FF1" w:rsidRPr="008F5AA8" w:rsidRDefault="00CC1B73" w:rsidP="00154E5A">
      <w:pPr>
        <w:pStyle w:val="Geenafstand"/>
        <w:numPr>
          <w:ilvl w:val="0"/>
          <w:numId w:val="20"/>
        </w:numPr>
        <w:rPr>
          <w:rFonts w:cstheme="minorHAnsi"/>
        </w:rPr>
      </w:pPr>
      <w:r w:rsidRPr="00CC1B73">
        <w:t xml:space="preserve">Voorstel regionale gebruikersgroep </w:t>
      </w:r>
      <w:proofErr w:type="spellStart"/>
      <w:r w:rsidRPr="00CC1B73">
        <w:t>ZorgDomein</w:t>
      </w:r>
      <w:proofErr w:type="spellEnd"/>
      <w:r w:rsidR="00C67D22" w:rsidRPr="00CC1B73">
        <w:t xml:space="preserve"> (</w:t>
      </w:r>
      <w:r w:rsidRPr="00CC1B73">
        <w:t>Bijlage 1</w:t>
      </w:r>
      <w:r w:rsidR="00C67D22" w:rsidRPr="00CC1B73">
        <w:t>)</w:t>
      </w:r>
    </w:p>
    <w:p w14:paraId="03224766" w14:textId="6505186B" w:rsidR="00E61068" w:rsidRPr="00C21233" w:rsidRDefault="00E61068" w:rsidP="00E61068">
      <w:pPr>
        <w:pStyle w:val="Geenafstand"/>
        <w:numPr>
          <w:ilvl w:val="1"/>
          <w:numId w:val="20"/>
        </w:numPr>
        <w:rPr>
          <w:rFonts w:cstheme="minorHAnsi"/>
        </w:rPr>
      </w:pPr>
      <w:r>
        <w:t>Iedereen is akkoord met het vo</w:t>
      </w:r>
      <w:r w:rsidR="002C533A">
        <w:t>or</w:t>
      </w:r>
      <w:r>
        <w:t>stel.</w:t>
      </w:r>
    </w:p>
    <w:p w14:paraId="69845CB1" w14:textId="7A70C30B" w:rsidR="008F5AA8" w:rsidRPr="00C21233" w:rsidRDefault="00C21233" w:rsidP="008F5AA8">
      <w:pPr>
        <w:pStyle w:val="Geenafstand"/>
        <w:numPr>
          <w:ilvl w:val="1"/>
          <w:numId w:val="20"/>
        </w:numPr>
        <w:rPr>
          <w:rFonts w:cstheme="minorHAnsi"/>
        </w:rPr>
      </w:pPr>
      <w:r>
        <w:t xml:space="preserve">Dit is de groep waar iedereen in zit en waarvan je wilt dat iedereen aangehaakt blijft. </w:t>
      </w:r>
    </w:p>
    <w:p w14:paraId="52F784EA" w14:textId="6330CE97" w:rsidR="00C21233" w:rsidRPr="00C21233" w:rsidRDefault="00C21233" w:rsidP="008F5AA8">
      <w:pPr>
        <w:pStyle w:val="Geenafstand"/>
        <w:numPr>
          <w:ilvl w:val="1"/>
          <w:numId w:val="20"/>
        </w:numPr>
        <w:rPr>
          <w:rFonts w:cstheme="minorHAnsi"/>
        </w:rPr>
      </w:pPr>
      <w:r>
        <w:t xml:space="preserve">Vanuit voorzittersrol partijen enthousiasmeren en betrekken. Bepalen wie er in </w:t>
      </w:r>
      <w:r w:rsidR="00E61068">
        <w:t>deze groep hoort.</w:t>
      </w:r>
    </w:p>
    <w:p w14:paraId="7471784D" w14:textId="186C2704" w:rsidR="00C21233" w:rsidRPr="00C21233" w:rsidRDefault="00C21233" w:rsidP="008F5AA8">
      <w:pPr>
        <w:pStyle w:val="Geenafstand"/>
        <w:numPr>
          <w:ilvl w:val="1"/>
          <w:numId w:val="20"/>
        </w:numPr>
        <w:rPr>
          <w:rFonts w:cstheme="minorHAnsi"/>
        </w:rPr>
      </w:pPr>
      <w:r>
        <w:t xml:space="preserve">Verzendlijst van ZD </w:t>
      </w:r>
      <w:proofErr w:type="spellStart"/>
      <w:r>
        <w:t>impelementatie</w:t>
      </w:r>
      <w:proofErr w:type="spellEnd"/>
      <w:r>
        <w:t xml:space="preserve"> overleg is een heel brede groep van professionals</w:t>
      </w:r>
      <w:r w:rsidR="00E61068">
        <w:t>; kl</w:t>
      </w:r>
      <w:r>
        <w:t>antmanager tot applicatie beheer</w:t>
      </w:r>
      <w:r w:rsidR="00E61068">
        <w:t>der</w:t>
      </w:r>
      <w:r>
        <w:t xml:space="preserve">. </w:t>
      </w:r>
    </w:p>
    <w:p w14:paraId="3814D90E" w14:textId="3AEFD311" w:rsidR="00C21233" w:rsidRPr="00C21233" w:rsidRDefault="00C21233" w:rsidP="008F5AA8">
      <w:pPr>
        <w:pStyle w:val="Geenafstand"/>
        <w:numPr>
          <w:ilvl w:val="1"/>
          <w:numId w:val="20"/>
        </w:numPr>
        <w:rPr>
          <w:rFonts w:cstheme="minorHAnsi"/>
        </w:rPr>
      </w:pPr>
      <w:r>
        <w:t xml:space="preserve">Uitgaan van 1 persoon per organisatie, anders wordt het te groot. </w:t>
      </w:r>
    </w:p>
    <w:p w14:paraId="7DF143ED" w14:textId="30A77A5B" w:rsidR="00C21233" w:rsidRPr="00C21233" w:rsidRDefault="00C21233" w:rsidP="008F5AA8">
      <w:pPr>
        <w:pStyle w:val="Geenafstand"/>
        <w:numPr>
          <w:ilvl w:val="1"/>
          <w:numId w:val="20"/>
        </w:numPr>
        <w:rPr>
          <w:rFonts w:cstheme="minorHAnsi"/>
        </w:rPr>
      </w:pPr>
      <w:r>
        <w:t xml:space="preserve">Mandaat nodig dat er een wijziging gemaakt mag worden. Welke </w:t>
      </w:r>
      <w:proofErr w:type="spellStart"/>
      <w:r>
        <w:t>governance</w:t>
      </w:r>
      <w:proofErr w:type="spellEnd"/>
      <w:r>
        <w:t xml:space="preserve">? Hoe wordt hier over besloten? </w:t>
      </w:r>
    </w:p>
    <w:p w14:paraId="1D5D6DA5" w14:textId="33D96CAD" w:rsidR="00E61068" w:rsidRPr="00E61068" w:rsidRDefault="00E61068" w:rsidP="00E61068">
      <w:pPr>
        <w:pStyle w:val="Geenafstand"/>
        <w:numPr>
          <w:ilvl w:val="2"/>
          <w:numId w:val="20"/>
        </w:numPr>
        <w:rPr>
          <w:rFonts w:cstheme="minorHAnsi"/>
        </w:rPr>
      </w:pPr>
      <w:r>
        <w:rPr>
          <w:rFonts w:cstheme="minorHAnsi"/>
        </w:rPr>
        <w:t xml:space="preserve">De gebruikersgroep </w:t>
      </w:r>
      <w:r w:rsidR="002C533A">
        <w:rPr>
          <w:rFonts w:cstheme="minorHAnsi"/>
        </w:rPr>
        <w:t>stelt aanpassingen voor, de kennisgroep beslist hierover en past het aan.</w:t>
      </w:r>
    </w:p>
    <w:p w14:paraId="6B0FCEF4" w14:textId="4EDD06DD" w:rsidR="00C21233" w:rsidRPr="002C533A" w:rsidRDefault="00C21233" w:rsidP="008F5AA8">
      <w:pPr>
        <w:pStyle w:val="Geenafstand"/>
        <w:numPr>
          <w:ilvl w:val="1"/>
          <w:numId w:val="20"/>
        </w:numPr>
        <w:rPr>
          <w:rFonts w:cstheme="minorHAnsi"/>
        </w:rPr>
      </w:pPr>
      <w:r>
        <w:t>Rol van voorzitter: verwijzers kunnen het meeste voordeel uit</w:t>
      </w:r>
      <w:r w:rsidR="002C533A">
        <w:t xml:space="preserve"> de gebruikersgroep</w:t>
      </w:r>
      <w:r>
        <w:t xml:space="preserve"> halen en</w:t>
      </w:r>
      <w:r w:rsidR="002C533A">
        <w:t xml:space="preserve"> hebben de</w:t>
      </w:r>
      <w:r>
        <w:t xml:space="preserve"> beste ingang bij de andere partijen. Ziekenhuizen willen hun verantwoordelijk nemen de komende 1-2 jaar</w:t>
      </w:r>
      <w:r w:rsidR="002C533A">
        <w:t xml:space="preserve"> door de voorzittersrol te vervullen. </w:t>
      </w:r>
      <w:r>
        <w:t xml:space="preserve"> Karen wil dit voor </w:t>
      </w:r>
      <w:r w:rsidR="002C533A">
        <w:t>de</w:t>
      </w:r>
      <w:r>
        <w:t xml:space="preserve"> komende 1-2 jaar doen met ondersteuning van transferverpleegkundigen van beide ziekenhuizen. </w:t>
      </w:r>
    </w:p>
    <w:p w14:paraId="105D1E43" w14:textId="70065B20" w:rsidR="002C533A" w:rsidRPr="00C21233" w:rsidRDefault="002C533A" w:rsidP="002C533A">
      <w:pPr>
        <w:pStyle w:val="Geenafstand"/>
        <w:numPr>
          <w:ilvl w:val="2"/>
          <w:numId w:val="20"/>
        </w:numPr>
        <w:rPr>
          <w:rFonts w:cstheme="minorHAnsi"/>
        </w:rPr>
      </w:pPr>
      <w:r>
        <w:t xml:space="preserve">Iedereen is akkoord met dit voorstel. </w:t>
      </w:r>
    </w:p>
    <w:p w14:paraId="17C59BD5" w14:textId="573F5831" w:rsidR="00C21233" w:rsidRPr="00CC1B73" w:rsidRDefault="00C21233" w:rsidP="008F5AA8">
      <w:pPr>
        <w:pStyle w:val="Geenafstand"/>
        <w:numPr>
          <w:ilvl w:val="1"/>
          <w:numId w:val="20"/>
        </w:numPr>
        <w:rPr>
          <w:rFonts w:cstheme="minorHAnsi"/>
        </w:rPr>
      </w:pPr>
      <w:r>
        <w:lastRenderedPageBreak/>
        <w:t>Gebruikersgroep is een vervanging</w:t>
      </w:r>
      <w:r w:rsidR="00397ED2">
        <w:t>/verruiming</w:t>
      </w:r>
      <w:r>
        <w:t xml:space="preserve"> van het netwerkoverleg. </w:t>
      </w:r>
    </w:p>
    <w:p w14:paraId="0D008BC0" w14:textId="34272E70" w:rsidR="00535FF1" w:rsidRPr="00397ED2" w:rsidRDefault="00535FF1" w:rsidP="00154E5A">
      <w:pPr>
        <w:pStyle w:val="Geenafstand"/>
        <w:numPr>
          <w:ilvl w:val="0"/>
          <w:numId w:val="20"/>
        </w:numPr>
        <w:rPr>
          <w:rFonts w:cstheme="minorHAnsi"/>
        </w:rPr>
      </w:pPr>
      <w:r w:rsidRPr="00CC1B73">
        <w:t>Nieuwe toetreders zorgdomein (</w:t>
      </w:r>
      <w:r w:rsidR="00CC1B73" w:rsidRPr="00CC1B73">
        <w:t>Bijlage 2</w:t>
      </w:r>
      <w:r w:rsidRPr="00CC1B73">
        <w:t>)</w:t>
      </w:r>
    </w:p>
    <w:p w14:paraId="5E2D41F9" w14:textId="0077DCC1" w:rsidR="00397ED2" w:rsidRPr="00CC1B73" w:rsidRDefault="002C533A" w:rsidP="00397ED2">
      <w:pPr>
        <w:pStyle w:val="Geenafstand"/>
        <w:numPr>
          <w:ilvl w:val="1"/>
          <w:numId w:val="20"/>
        </w:numPr>
        <w:rPr>
          <w:rFonts w:cstheme="minorHAnsi"/>
        </w:rPr>
      </w:pPr>
      <w:r>
        <w:t xml:space="preserve">Iedereen is akkoord met het voorstel. </w:t>
      </w:r>
    </w:p>
    <w:p w14:paraId="7ECAD955" w14:textId="32BC9BB3" w:rsidR="00CA2046" w:rsidRDefault="00CA2046" w:rsidP="00154E5A">
      <w:pPr>
        <w:pStyle w:val="Geenafstand"/>
        <w:numPr>
          <w:ilvl w:val="0"/>
          <w:numId w:val="20"/>
        </w:numPr>
        <w:rPr>
          <w:rFonts w:cstheme="minorHAnsi"/>
        </w:rPr>
      </w:pPr>
      <w:r>
        <w:rPr>
          <w:rFonts w:cstheme="minorHAnsi"/>
        </w:rPr>
        <w:t>Reactie zorginstituut en vervolg GRZ/WLZ 9b problematiek (</w:t>
      </w:r>
      <w:r w:rsidR="00CC1B73">
        <w:rPr>
          <w:rFonts w:cstheme="minorHAnsi"/>
        </w:rPr>
        <w:t>Bijlage 3</w:t>
      </w:r>
      <w:r>
        <w:rPr>
          <w:rFonts w:cstheme="minorHAnsi"/>
        </w:rPr>
        <w:t>)</w:t>
      </w:r>
    </w:p>
    <w:p w14:paraId="08ADEFBB" w14:textId="163F60B8" w:rsidR="00397ED2" w:rsidRPr="002C533A" w:rsidRDefault="00397ED2" w:rsidP="002C533A">
      <w:pPr>
        <w:pStyle w:val="Geenafstand"/>
        <w:numPr>
          <w:ilvl w:val="1"/>
          <w:numId w:val="20"/>
        </w:numPr>
        <w:rPr>
          <w:rFonts w:cstheme="minorHAnsi"/>
        </w:rPr>
      </w:pPr>
      <w:r>
        <w:rPr>
          <w:rFonts w:cstheme="minorHAnsi"/>
        </w:rPr>
        <w:t xml:space="preserve">Brief ter kennisgeving aannemen en deze problematiek meenemen in de inventarisatie van </w:t>
      </w:r>
      <w:r w:rsidR="002C533A">
        <w:rPr>
          <w:rFonts w:cstheme="minorHAnsi"/>
        </w:rPr>
        <w:t xml:space="preserve">de </w:t>
      </w:r>
      <w:r>
        <w:rPr>
          <w:rFonts w:cstheme="minorHAnsi"/>
        </w:rPr>
        <w:t>knelpunten. Als je dit wilt oppakken dan</w:t>
      </w:r>
      <w:r w:rsidR="002C533A">
        <w:rPr>
          <w:rFonts w:cstheme="minorHAnsi"/>
        </w:rPr>
        <w:t xml:space="preserve"> heb je</w:t>
      </w:r>
      <w:r>
        <w:rPr>
          <w:rFonts w:cstheme="minorHAnsi"/>
        </w:rPr>
        <w:t xml:space="preserve"> alle partijen aan tafel</w:t>
      </w:r>
      <w:r w:rsidR="002C533A">
        <w:rPr>
          <w:rFonts w:cstheme="minorHAnsi"/>
        </w:rPr>
        <w:t xml:space="preserve"> nodig en moet de problematiek onderbouwt worden met cijfers om aan te tonen waar het kn</w:t>
      </w:r>
      <w:r>
        <w:rPr>
          <w:rFonts w:cstheme="minorHAnsi"/>
        </w:rPr>
        <w:t xml:space="preserve">elpunt zit: </w:t>
      </w:r>
      <w:r w:rsidR="002C533A">
        <w:rPr>
          <w:rFonts w:cstheme="minorHAnsi"/>
        </w:rPr>
        <w:t>is het een financierings- of organisatieprobleem?</w:t>
      </w:r>
      <w:r w:rsidRPr="002C533A">
        <w:rPr>
          <w:rFonts w:cstheme="minorHAnsi"/>
        </w:rPr>
        <w:t xml:space="preserve"> </w:t>
      </w:r>
    </w:p>
    <w:p w14:paraId="3148E0D3" w14:textId="0EC78599" w:rsidR="00535FF1" w:rsidRDefault="00535FF1" w:rsidP="00154E5A">
      <w:pPr>
        <w:pStyle w:val="Geenafstand"/>
        <w:numPr>
          <w:ilvl w:val="0"/>
          <w:numId w:val="20"/>
        </w:numPr>
        <w:rPr>
          <w:rFonts w:cstheme="minorHAnsi"/>
        </w:rPr>
      </w:pPr>
      <w:r>
        <w:rPr>
          <w:rFonts w:cstheme="minorHAnsi"/>
        </w:rPr>
        <w:t>Rondvraag</w:t>
      </w:r>
    </w:p>
    <w:p w14:paraId="62D90577" w14:textId="1FFD0E5B" w:rsidR="00CA2046" w:rsidRDefault="00CA2046" w:rsidP="00CA2046">
      <w:pPr>
        <w:pStyle w:val="Geenafstand"/>
        <w:numPr>
          <w:ilvl w:val="1"/>
          <w:numId w:val="20"/>
        </w:numPr>
        <w:rPr>
          <w:rFonts w:cstheme="minorHAnsi"/>
        </w:rPr>
      </w:pPr>
      <w:r>
        <w:t>Achterban informeren; bijvoorbeeld notulen delen?</w:t>
      </w:r>
      <w:r>
        <w:rPr>
          <w:rFonts w:cstheme="minorHAnsi"/>
        </w:rPr>
        <w:t xml:space="preserve"> </w:t>
      </w:r>
    </w:p>
    <w:p w14:paraId="4A1C7A52" w14:textId="14A073CB" w:rsidR="00397ED2" w:rsidRDefault="00397ED2" w:rsidP="00397ED2">
      <w:pPr>
        <w:pStyle w:val="Geenafstand"/>
        <w:numPr>
          <w:ilvl w:val="2"/>
          <w:numId w:val="20"/>
        </w:numPr>
        <w:rPr>
          <w:rFonts w:cstheme="minorHAnsi"/>
        </w:rPr>
      </w:pPr>
      <w:r>
        <w:rPr>
          <w:rFonts w:cstheme="minorHAnsi"/>
        </w:rPr>
        <w:t xml:space="preserve">Lastig lezen als je er niet bij bent geweest. </w:t>
      </w:r>
    </w:p>
    <w:p w14:paraId="6A86FC2C" w14:textId="30558B27" w:rsidR="00397ED2" w:rsidRDefault="00397ED2" w:rsidP="00397ED2">
      <w:pPr>
        <w:pStyle w:val="Geenafstand"/>
        <w:numPr>
          <w:ilvl w:val="2"/>
          <w:numId w:val="20"/>
        </w:numPr>
        <w:rPr>
          <w:rFonts w:cstheme="minorHAnsi"/>
        </w:rPr>
      </w:pPr>
      <w:r>
        <w:rPr>
          <w:rFonts w:cstheme="minorHAnsi"/>
        </w:rPr>
        <w:t xml:space="preserve">Op website STZ- vindbaar voor wie geïnteresseerd is. </w:t>
      </w:r>
    </w:p>
    <w:p w14:paraId="0BB6A871" w14:textId="31E486DC" w:rsidR="00E658F1" w:rsidRDefault="00E658F1" w:rsidP="00CA2046">
      <w:pPr>
        <w:pStyle w:val="Geenafstand"/>
        <w:numPr>
          <w:ilvl w:val="1"/>
          <w:numId w:val="20"/>
        </w:numPr>
        <w:rPr>
          <w:rFonts w:cstheme="minorHAnsi"/>
        </w:rPr>
      </w:pPr>
      <w:r>
        <w:rPr>
          <w:rFonts w:cstheme="minorHAnsi"/>
        </w:rPr>
        <w:t>Product transmurale zorgbrug toevoegen aan productenlijst zorgdomein</w:t>
      </w:r>
    </w:p>
    <w:p w14:paraId="271685C2" w14:textId="623E2510" w:rsidR="00397ED2" w:rsidRDefault="0068501A" w:rsidP="00397ED2">
      <w:pPr>
        <w:pStyle w:val="Geenafstand"/>
        <w:numPr>
          <w:ilvl w:val="2"/>
          <w:numId w:val="20"/>
        </w:numPr>
        <w:rPr>
          <w:rFonts w:cstheme="minorHAnsi"/>
        </w:rPr>
      </w:pPr>
      <w:r>
        <w:rPr>
          <w:rFonts w:cstheme="minorHAnsi"/>
        </w:rPr>
        <w:t>Is besproken bij overleg ZD productenlijst, die is besloten gebaseerd op financieringsstromen. Elke zorgaanbieder kan hier een toevoeging op geven. Aanvulling op zorgproduct. Thuiszorg kan extra product aanmaken voor de transmurale zorgbrug. Kan op toevoeging gezocht worden in ZD.</w:t>
      </w:r>
    </w:p>
    <w:p w14:paraId="2E696DD1" w14:textId="77777777" w:rsidR="0068501A" w:rsidRDefault="0068501A" w:rsidP="0068501A">
      <w:pPr>
        <w:pStyle w:val="Geenafstand"/>
        <w:rPr>
          <w:rFonts w:cstheme="minorHAnsi"/>
        </w:rPr>
      </w:pPr>
    </w:p>
    <w:p w14:paraId="175CEC11" w14:textId="77777777" w:rsidR="00CA2046" w:rsidRDefault="00CA2046" w:rsidP="00CA2046">
      <w:pPr>
        <w:pStyle w:val="Geenafstand"/>
        <w:rPr>
          <w:rFonts w:cstheme="minorHAnsi"/>
        </w:rPr>
      </w:pPr>
    </w:p>
    <w:p w14:paraId="627048D4" w14:textId="30E35E0B" w:rsidR="00AE26BF" w:rsidRDefault="00AE26BF" w:rsidP="00AE26BF">
      <w:pPr>
        <w:pStyle w:val="Geenafstand"/>
        <w:rPr>
          <w:rFonts w:cstheme="minorHAnsi"/>
        </w:rPr>
      </w:pPr>
    </w:p>
    <w:p w14:paraId="1D9B8877" w14:textId="72CF071B" w:rsidR="00C67D22" w:rsidRDefault="00C67D22" w:rsidP="00AE26BF">
      <w:pPr>
        <w:pStyle w:val="Geenafstand"/>
        <w:rPr>
          <w:rFonts w:cstheme="minorHAnsi"/>
        </w:rPr>
      </w:pPr>
    </w:p>
    <w:p w14:paraId="0B509AC3" w14:textId="60AF92E4" w:rsidR="00C67D22" w:rsidRDefault="00C67D22" w:rsidP="00AE26BF">
      <w:pPr>
        <w:pStyle w:val="Geenafstand"/>
        <w:rPr>
          <w:rFonts w:cstheme="minorHAnsi"/>
        </w:rPr>
      </w:pPr>
    </w:p>
    <w:p w14:paraId="313D310D" w14:textId="57FBA09B" w:rsidR="00AE26BF" w:rsidRPr="00FD268C" w:rsidRDefault="00AE26BF" w:rsidP="00AE26BF">
      <w:pPr>
        <w:pStyle w:val="Geenafstand"/>
        <w:rPr>
          <w:rFonts w:cstheme="minorHAnsi"/>
        </w:rPr>
      </w:pPr>
    </w:p>
    <w:sectPr w:rsidR="00AE26BF" w:rsidRPr="00FD268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1DF24" w14:textId="77777777" w:rsidR="005274CE" w:rsidRDefault="005274CE" w:rsidP="008A77CC">
      <w:pPr>
        <w:spacing w:after="0" w:line="240" w:lineRule="auto"/>
      </w:pPr>
      <w:r>
        <w:separator/>
      </w:r>
    </w:p>
  </w:endnote>
  <w:endnote w:type="continuationSeparator" w:id="0">
    <w:p w14:paraId="0D911B2F" w14:textId="77777777" w:rsidR="005274CE" w:rsidRDefault="005274CE" w:rsidP="008A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7A4C9" w14:textId="77777777" w:rsidR="005274CE" w:rsidRDefault="005274CE" w:rsidP="008A77CC">
      <w:pPr>
        <w:spacing w:after="0" w:line="240" w:lineRule="auto"/>
      </w:pPr>
      <w:r>
        <w:separator/>
      </w:r>
    </w:p>
  </w:footnote>
  <w:footnote w:type="continuationSeparator" w:id="0">
    <w:p w14:paraId="4D9BA386" w14:textId="77777777" w:rsidR="005274CE" w:rsidRDefault="005274CE" w:rsidP="008A7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60B9" w14:textId="77777777" w:rsidR="008A77CC" w:rsidRDefault="008A77CC" w:rsidP="008A77CC">
    <w:pPr>
      <w:pStyle w:val="Koptekst"/>
      <w:jc w:val="center"/>
    </w:pPr>
    <w:r>
      <w:rPr>
        <w:rFonts w:ascii="Arial" w:hAnsi="Arial" w:cs="Arial"/>
        <w:noProof/>
      </w:rPr>
      <w:drawing>
        <wp:inline distT="0" distB="0" distL="0" distR="0" wp14:anchorId="3046DCE0" wp14:editId="29944528">
          <wp:extent cx="1803400" cy="787400"/>
          <wp:effectExtent l="0" t="0" r="6350" b="0"/>
          <wp:docPr id="1" name="Afbeelding 1" descr="Trmz_beeldmerk_op_transparan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mz_beeldmerk_op_transparant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72B2"/>
    <w:multiLevelType w:val="hybridMultilevel"/>
    <w:tmpl w:val="A410657E"/>
    <w:lvl w:ilvl="0" w:tplc="9B243B6A">
      <w:numFmt w:val="bullet"/>
      <w:lvlText w:val="-"/>
      <w:lvlJc w:val="left"/>
      <w:pPr>
        <w:ind w:left="1080" w:hanging="360"/>
      </w:pPr>
      <w:rPr>
        <w:rFonts w:ascii="Calibri" w:eastAsiaTheme="minorHAnsi" w:hAnsi="Calibri" w:cs="Calibri" w:hint="default"/>
        <w:color w:val="00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1435B83"/>
    <w:multiLevelType w:val="hybridMultilevel"/>
    <w:tmpl w:val="80641320"/>
    <w:lvl w:ilvl="0" w:tplc="85CE9048">
      <w:start w:val="39"/>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3067560"/>
    <w:multiLevelType w:val="hybridMultilevel"/>
    <w:tmpl w:val="AA921E26"/>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331CEB"/>
    <w:multiLevelType w:val="hybridMultilevel"/>
    <w:tmpl w:val="EA76624E"/>
    <w:lvl w:ilvl="0" w:tplc="1BCCE4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C96078"/>
    <w:multiLevelType w:val="hybridMultilevel"/>
    <w:tmpl w:val="6C9C26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218A5546"/>
    <w:multiLevelType w:val="hybridMultilevel"/>
    <w:tmpl w:val="6EA2D782"/>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160" w:hanging="180"/>
      </w:pPr>
      <w:rPr>
        <w:rFonts w:ascii="Symbol" w:hAnsi="Symbol"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2D36AA"/>
    <w:multiLevelType w:val="hybridMultilevel"/>
    <w:tmpl w:val="CC52E4F2"/>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BF795D"/>
    <w:multiLevelType w:val="hybridMultilevel"/>
    <w:tmpl w:val="4704F1A0"/>
    <w:lvl w:ilvl="0" w:tplc="5A0626B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D8771E"/>
    <w:multiLevelType w:val="hybridMultilevel"/>
    <w:tmpl w:val="7904EDB2"/>
    <w:lvl w:ilvl="0" w:tplc="7458D080">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3A8039F"/>
    <w:multiLevelType w:val="hybridMultilevel"/>
    <w:tmpl w:val="5950CFCA"/>
    <w:lvl w:ilvl="0" w:tplc="00C4A33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D12239"/>
    <w:multiLevelType w:val="hybridMultilevel"/>
    <w:tmpl w:val="5A70E6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2951E7"/>
    <w:multiLevelType w:val="hybridMultilevel"/>
    <w:tmpl w:val="927046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B637D1E"/>
    <w:multiLevelType w:val="hybridMultilevel"/>
    <w:tmpl w:val="E69A55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E016A8E"/>
    <w:multiLevelType w:val="hybridMultilevel"/>
    <w:tmpl w:val="A67EDC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A9E50DA"/>
    <w:multiLevelType w:val="hybridMultilevel"/>
    <w:tmpl w:val="7908A83A"/>
    <w:lvl w:ilvl="0" w:tplc="166ECB36">
      <w:numFmt w:val="bullet"/>
      <w:lvlText w:val=""/>
      <w:lvlJc w:val="left"/>
      <w:pPr>
        <w:ind w:left="1068" w:hanging="360"/>
      </w:pPr>
      <w:rPr>
        <w:rFonts w:ascii="Symbol" w:eastAsiaTheme="minorHAnsi" w:hAnsi="Symbol" w:cstheme="minorHAnsi" w:hint="default"/>
        <w:b/>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4CA23554"/>
    <w:multiLevelType w:val="hybridMultilevel"/>
    <w:tmpl w:val="8F00622A"/>
    <w:lvl w:ilvl="0" w:tplc="000E8DF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1F57643"/>
    <w:multiLevelType w:val="hybridMultilevel"/>
    <w:tmpl w:val="2A707ED4"/>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03">
      <w:start w:val="1"/>
      <w:numFmt w:val="bullet"/>
      <w:lvlText w:val="o"/>
      <w:lvlJc w:val="left"/>
      <w:pPr>
        <w:ind w:left="2160" w:hanging="180"/>
      </w:pPr>
      <w:rPr>
        <w:rFonts w:ascii="Courier New" w:hAnsi="Courier New" w:cs="Courier New"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4DF4732"/>
    <w:multiLevelType w:val="hybridMultilevel"/>
    <w:tmpl w:val="4530D3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9253C3"/>
    <w:multiLevelType w:val="hybridMultilevel"/>
    <w:tmpl w:val="451CC532"/>
    <w:lvl w:ilvl="0" w:tplc="EC8AFD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8B90C24"/>
    <w:multiLevelType w:val="hybridMultilevel"/>
    <w:tmpl w:val="D1DC967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026516F"/>
    <w:multiLevelType w:val="hybridMultilevel"/>
    <w:tmpl w:val="C91CEBDA"/>
    <w:lvl w:ilvl="0" w:tplc="04130001">
      <w:start w:val="1"/>
      <w:numFmt w:val="bullet"/>
      <w:lvlText w:val=""/>
      <w:lvlJc w:val="left"/>
      <w:pPr>
        <w:ind w:left="1800" w:hanging="360"/>
      </w:pPr>
      <w:rPr>
        <w:rFonts w:ascii="Symbol" w:hAnsi="Symbol" w:hint="default"/>
      </w:rPr>
    </w:lvl>
    <w:lvl w:ilvl="1" w:tplc="04130003">
      <w:start w:val="1"/>
      <w:numFmt w:val="bullet"/>
      <w:lvlText w:val="o"/>
      <w:lvlJc w:val="left"/>
      <w:pPr>
        <w:ind w:left="2520" w:hanging="360"/>
      </w:pPr>
      <w:rPr>
        <w:rFonts w:ascii="Courier New" w:hAnsi="Courier New" w:cs="Courier New" w:hint="default"/>
      </w:rPr>
    </w:lvl>
    <w:lvl w:ilvl="2" w:tplc="04130005">
      <w:start w:val="1"/>
      <w:numFmt w:val="bullet"/>
      <w:lvlText w:val=""/>
      <w:lvlJc w:val="left"/>
      <w:pPr>
        <w:ind w:left="3240" w:hanging="360"/>
      </w:pPr>
      <w:rPr>
        <w:rFonts w:ascii="Wingdings" w:hAnsi="Wingdings" w:hint="default"/>
      </w:rPr>
    </w:lvl>
    <w:lvl w:ilvl="3" w:tplc="0413000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1" w15:restartNumberingAfterBreak="0">
    <w:nsid w:val="604B74A2"/>
    <w:multiLevelType w:val="hybridMultilevel"/>
    <w:tmpl w:val="F71211B2"/>
    <w:lvl w:ilvl="0" w:tplc="26D29E7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E67289F"/>
    <w:multiLevelType w:val="hybridMultilevel"/>
    <w:tmpl w:val="FBD83084"/>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03">
      <w:start w:val="1"/>
      <w:numFmt w:val="bullet"/>
      <w:lvlText w:val="o"/>
      <w:lvlJc w:val="left"/>
      <w:pPr>
        <w:ind w:left="2160" w:hanging="180"/>
      </w:pPr>
      <w:rPr>
        <w:rFonts w:ascii="Courier New" w:hAnsi="Courier New" w:cs="Courier New" w:hint="default"/>
      </w:rPr>
    </w:lvl>
    <w:lvl w:ilvl="3" w:tplc="9460BC96">
      <w:numFmt w:val="bullet"/>
      <w:lvlText w:val=""/>
      <w:lvlJc w:val="left"/>
      <w:pPr>
        <w:ind w:left="2880" w:hanging="360"/>
      </w:pPr>
      <w:rPr>
        <w:rFonts w:ascii="Wingdings" w:eastAsiaTheme="minorHAnsi" w:hAnsi="Wingdings" w:cstheme="minorBidi"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F3E5AF1"/>
    <w:multiLevelType w:val="hybridMultilevel"/>
    <w:tmpl w:val="ACBAF830"/>
    <w:lvl w:ilvl="0" w:tplc="11BE125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75A05BB9"/>
    <w:multiLevelType w:val="hybridMultilevel"/>
    <w:tmpl w:val="E922836C"/>
    <w:lvl w:ilvl="0" w:tplc="F7D099A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E1700DD"/>
    <w:multiLevelType w:val="hybridMultilevel"/>
    <w:tmpl w:val="AA921E26"/>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
  </w:num>
  <w:num w:numId="5">
    <w:abstractNumId w:val="16"/>
  </w:num>
  <w:num w:numId="6">
    <w:abstractNumId w:val="6"/>
  </w:num>
  <w:num w:numId="7">
    <w:abstractNumId w:val="19"/>
  </w:num>
  <w:num w:numId="8">
    <w:abstractNumId w:val="0"/>
  </w:num>
  <w:num w:numId="9">
    <w:abstractNumId w:val="3"/>
  </w:num>
  <w:num w:numId="10">
    <w:abstractNumId w:val="15"/>
  </w:num>
  <w:num w:numId="11">
    <w:abstractNumId w:val="10"/>
  </w:num>
  <w:num w:numId="12">
    <w:abstractNumId w:val="12"/>
  </w:num>
  <w:num w:numId="13">
    <w:abstractNumId w:val="13"/>
  </w:num>
  <w:num w:numId="14">
    <w:abstractNumId w:val="22"/>
  </w:num>
  <w:num w:numId="15">
    <w:abstractNumId w:val="8"/>
  </w:num>
  <w:num w:numId="16">
    <w:abstractNumId w:val="21"/>
  </w:num>
  <w:num w:numId="17">
    <w:abstractNumId w:val="7"/>
  </w:num>
  <w:num w:numId="18">
    <w:abstractNumId w:val="9"/>
  </w:num>
  <w:num w:numId="19">
    <w:abstractNumId w:val="17"/>
  </w:num>
  <w:num w:numId="20">
    <w:abstractNumId w:val="2"/>
  </w:num>
  <w:num w:numId="21">
    <w:abstractNumId w:val="11"/>
  </w:num>
  <w:num w:numId="22">
    <w:abstractNumId w:val="23"/>
  </w:num>
  <w:num w:numId="23">
    <w:abstractNumId w:val="5"/>
  </w:num>
  <w:num w:numId="24">
    <w:abstractNumId w:val="20"/>
  </w:num>
  <w:num w:numId="25">
    <w:abstractNumId w:val="25"/>
  </w:num>
  <w:num w:numId="26">
    <w:abstractNumId w:val="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945"/>
    <w:rsid w:val="0000267F"/>
    <w:rsid w:val="0001467B"/>
    <w:rsid w:val="00031BF1"/>
    <w:rsid w:val="000413A2"/>
    <w:rsid w:val="00057609"/>
    <w:rsid w:val="00064D5D"/>
    <w:rsid w:val="00083416"/>
    <w:rsid w:val="000840A6"/>
    <w:rsid w:val="00094A5C"/>
    <w:rsid w:val="00094C58"/>
    <w:rsid w:val="000A093B"/>
    <w:rsid w:val="000A2BA9"/>
    <w:rsid w:val="000B41FD"/>
    <w:rsid w:val="000B7E5B"/>
    <w:rsid w:val="000C4DD2"/>
    <w:rsid w:val="000D0478"/>
    <w:rsid w:val="000D6720"/>
    <w:rsid w:val="000E4009"/>
    <w:rsid w:val="001004C3"/>
    <w:rsid w:val="00126552"/>
    <w:rsid w:val="0012676C"/>
    <w:rsid w:val="001304F1"/>
    <w:rsid w:val="00130C9B"/>
    <w:rsid w:val="0014131A"/>
    <w:rsid w:val="00146BB2"/>
    <w:rsid w:val="00151E8A"/>
    <w:rsid w:val="00154E5A"/>
    <w:rsid w:val="00161762"/>
    <w:rsid w:val="00193546"/>
    <w:rsid w:val="00193DB9"/>
    <w:rsid w:val="001C2764"/>
    <w:rsid w:val="001C4D36"/>
    <w:rsid w:val="001D0CC6"/>
    <w:rsid w:val="001D5BFE"/>
    <w:rsid w:val="001E2941"/>
    <w:rsid w:val="001E6648"/>
    <w:rsid w:val="001E69B2"/>
    <w:rsid w:val="001F75A4"/>
    <w:rsid w:val="002301F8"/>
    <w:rsid w:val="00256E2A"/>
    <w:rsid w:val="002811C8"/>
    <w:rsid w:val="002856EE"/>
    <w:rsid w:val="002C533A"/>
    <w:rsid w:val="002F4454"/>
    <w:rsid w:val="002F586A"/>
    <w:rsid w:val="00302974"/>
    <w:rsid w:val="00306714"/>
    <w:rsid w:val="00312185"/>
    <w:rsid w:val="003144AC"/>
    <w:rsid w:val="00320747"/>
    <w:rsid w:val="003269B3"/>
    <w:rsid w:val="0033640B"/>
    <w:rsid w:val="003652D8"/>
    <w:rsid w:val="003653E5"/>
    <w:rsid w:val="003663E1"/>
    <w:rsid w:val="00371D17"/>
    <w:rsid w:val="00376DD4"/>
    <w:rsid w:val="00393986"/>
    <w:rsid w:val="00397ED2"/>
    <w:rsid w:val="003B645C"/>
    <w:rsid w:val="003C2201"/>
    <w:rsid w:val="003C5BB5"/>
    <w:rsid w:val="003E763B"/>
    <w:rsid w:val="003F20C5"/>
    <w:rsid w:val="003F5E1F"/>
    <w:rsid w:val="00413331"/>
    <w:rsid w:val="00422227"/>
    <w:rsid w:val="004314D8"/>
    <w:rsid w:val="00441419"/>
    <w:rsid w:val="00467F67"/>
    <w:rsid w:val="0047211C"/>
    <w:rsid w:val="00472F8E"/>
    <w:rsid w:val="004732C8"/>
    <w:rsid w:val="004833CA"/>
    <w:rsid w:val="0048788F"/>
    <w:rsid w:val="004A677A"/>
    <w:rsid w:val="004B29B8"/>
    <w:rsid w:val="004C0B92"/>
    <w:rsid w:val="004C2DBB"/>
    <w:rsid w:val="004F1308"/>
    <w:rsid w:val="004F15B3"/>
    <w:rsid w:val="004F3639"/>
    <w:rsid w:val="00511061"/>
    <w:rsid w:val="00512058"/>
    <w:rsid w:val="005274CE"/>
    <w:rsid w:val="00535FF1"/>
    <w:rsid w:val="00536F5A"/>
    <w:rsid w:val="00553324"/>
    <w:rsid w:val="00557F70"/>
    <w:rsid w:val="00565ED4"/>
    <w:rsid w:val="00565FB1"/>
    <w:rsid w:val="00580A1B"/>
    <w:rsid w:val="005A2457"/>
    <w:rsid w:val="005A3755"/>
    <w:rsid w:val="005A41B2"/>
    <w:rsid w:val="005A6F99"/>
    <w:rsid w:val="005E5A58"/>
    <w:rsid w:val="00644A09"/>
    <w:rsid w:val="00660067"/>
    <w:rsid w:val="00670B9F"/>
    <w:rsid w:val="0068501A"/>
    <w:rsid w:val="006857E5"/>
    <w:rsid w:val="00691CBE"/>
    <w:rsid w:val="00695A4E"/>
    <w:rsid w:val="006B342D"/>
    <w:rsid w:val="006C5BBB"/>
    <w:rsid w:val="006D6B27"/>
    <w:rsid w:val="00707EFB"/>
    <w:rsid w:val="00714A80"/>
    <w:rsid w:val="00737DF6"/>
    <w:rsid w:val="00741B6F"/>
    <w:rsid w:val="007447D3"/>
    <w:rsid w:val="0076288F"/>
    <w:rsid w:val="00776C61"/>
    <w:rsid w:val="007802DF"/>
    <w:rsid w:val="007B0C99"/>
    <w:rsid w:val="007B152C"/>
    <w:rsid w:val="007E316F"/>
    <w:rsid w:val="008146E6"/>
    <w:rsid w:val="00826C77"/>
    <w:rsid w:val="008566AD"/>
    <w:rsid w:val="00877F60"/>
    <w:rsid w:val="008922E9"/>
    <w:rsid w:val="00895136"/>
    <w:rsid w:val="008976F6"/>
    <w:rsid w:val="008A0C3B"/>
    <w:rsid w:val="008A3215"/>
    <w:rsid w:val="008A77CC"/>
    <w:rsid w:val="008B7320"/>
    <w:rsid w:val="008B73F0"/>
    <w:rsid w:val="008D4D30"/>
    <w:rsid w:val="008F5AA8"/>
    <w:rsid w:val="00903271"/>
    <w:rsid w:val="00906311"/>
    <w:rsid w:val="00906AC3"/>
    <w:rsid w:val="009142C6"/>
    <w:rsid w:val="0092153A"/>
    <w:rsid w:val="00922DD5"/>
    <w:rsid w:val="0092709D"/>
    <w:rsid w:val="0092780A"/>
    <w:rsid w:val="00963507"/>
    <w:rsid w:val="009660E5"/>
    <w:rsid w:val="009745FE"/>
    <w:rsid w:val="009A2BE1"/>
    <w:rsid w:val="009B316B"/>
    <w:rsid w:val="009B6BDB"/>
    <w:rsid w:val="009C2A43"/>
    <w:rsid w:val="009E3BDB"/>
    <w:rsid w:val="00A01CBD"/>
    <w:rsid w:val="00A64B9C"/>
    <w:rsid w:val="00A72798"/>
    <w:rsid w:val="00A750AE"/>
    <w:rsid w:val="00A84036"/>
    <w:rsid w:val="00A90170"/>
    <w:rsid w:val="00AB448D"/>
    <w:rsid w:val="00AB48EF"/>
    <w:rsid w:val="00AE26BF"/>
    <w:rsid w:val="00AF3893"/>
    <w:rsid w:val="00B16096"/>
    <w:rsid w:val="00B55C98"/>
    <w:rsid w:val="00B85921"/>
    <w:rsid w:val="00B87FF7"/>
    <w:rsid w:val="00B925BB"/>
    <w:rsid w:val="00BB4080"/>
    <w:rsid w:val="00C04D28"/>
    <w:rsid w:val="00C12BC7"/>
    <w:rsid w:val="00C14590"/>
    <w:rsid w:val="00C21233"/>
    <w:rsid w:val="00C22141"/>
    <w:rsid w:val="00C2631A"/>
    <w:rsid w:val="00C31BAA"/>
    <w:rsid w:val="00C343D9"/>
    <w:rsid w:val="00C34BD5"/>
    <w:rsid w:val="00C50EBE"/>
    <w:rsid w:val="00C62795"/>
    <w:rsid w:val="00C67D22"/>
    <w:rsid w:val="00C73846"/>
    <w:rsid w:val="00C95AC3"/>
    <w:rsid w:val="00CA2046"/>
    <w:rsid w:val="00CB26E3"/>
    <w:rsid w:val="00CC1B73"/>
    <w:rsid w:val="00CF020E"/>
    <w:rsid w:val="00D04350"/>
    <w:rsid w:val="00D059E3"/>
    <w:rsid w:val="00D17B12"/>
    <w:rsid w:val="00D22521"/>
    <w:rsid w:val="00D4519B"/>
    <w:rsid w:val="00D62C9B"/>
    <w:rsid w:val="00D76653"/>
    <w:rsid w:val="00D77933"/>
    <w:rsid w:val="00D87846"/>
    <w:rsid w:val="00DA7D70"/>
    <w:rsid w:val="00DC5E5D"/>
    <w:rsid w:val="00DE4333"/>
    <w:rsid w:val="00DF309F"/>
    <w:rsid w:val="00E0479D"/>
    <w:rsid w:val="00E06B04"/>
    <w:rsid w:val="00E10CA7"/>
    <w:rsid w:val="00E16CDB"/>
    <w:rsid w:val="00E17095"/>
    <w:rsid w:val="00E176D3"/>
    <w:rsid w:val="00E2159D"/>
    <w:rsid w:val="00E27064"/>
    <w:rsid w:val="00E301DC"/>
    <w:rsid w:val="00E31B93"/>
    <w:rsid w:val="00E340A2"/>
    <w:rsid w:val="00E45E14"/>
    <w:rsid w:val="00E61068"/>
    <w:rsid w:val="00E611E8"/>
    <w:rsid w:val="00E622E6"/>
    <w:rsid w:val="00E637AB"/>
    <w:rsid w:val="00E6578E"/>
    <w:rsid w:val="00E658F1"/>
    <w:rsid w:val="00E66B1B"/>
    <w:rsid w:val="00E66F0A"/>
    <w:rsid w:val="00E81192"/>
    <w:rsid w:val="00E847EF"/>
    <w:rsid w:val="00E93586"/>
    <w:rsid w:val="00EA4E44"/>
    <w:rsid w:val="00EB6CB2"/>
    <w:rsid w:val="00EC0F7A"/>
    <w:rsid w:val="00ED44A6"/>
    <w:rsid w:val="00EE26AE"/>
    <w:rsid w:val="00EE5D0F"/>
    <w:rsid w:val="00EE63AA"/>
    <w:rsid w:val="00EF42B1"/>
    <w:rsid w:val="00F226E1"/>
    <w:rsid w:val="00F366EE"/>
    <w:rsid w:val="00F7611F"/>
    <w:rsid w:val="00F776A9"/>
    <w:rsid w:val="00F801C9"/>
    <w:rsid w:val="00F80329"/>
    <w:rsid w:val="00F87870"/>
    <w:rsid w:val="00FA1131"/>
    <w:rsid w:val="00FC72B1"/>
    <w:rsid w:val="00FD268C"/>
    <w:rsid w:val="00FE5945"/>
    <w:rsid w:val="00FF54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FF268"/>
  <w15:chartTrackingRefBased/>
  <w15:docId w15:val="{43453CA1-CFC1-4C12-9A07-93D03684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EB6C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5945"/>
    <w:pPr>
      <w:ind w:left="720"/>
      <w:contextualSpacing/>
    </w:pPr>
  </w:style>
  <w:style w:type="paragraph" w:styleId="Koptekst">
    <w:name w:val="header"/>
    <w:basedOn w:val="Standaard"/>
    <w:link w:val="KoptekstChar"/>
    <w:uiPriority w:val="99"/>
    <w:unhideWhenUsed/>
    <w:rsid w:val="008A77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77CC"/>
  </w:style>
  <w:style w:type="paragraph" w:styleId="Voettekst">
    <w:name w:val="footer"/>
    <w:basedOn w:val="Standaard"/>
    <w:link w:val="VoettekstChar"/>
    <w:uiPriority w:val="99"/>
    <w:unhideWhenUsed/>
    <w:rsid w:val="008A77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77CC"/>
  </w:style>
  <w:style w:type="paragraph" w:styleId="Ballontekst">
    <w:name w:val="Balloon Text"/>
    <w:basedOn w:val="Standaard"/>
    <w:link w:val="BallontekstChar"/>
    <w:uiPriority w:val="99"/>
    <w:semiHidden/>
    <w:unhideWhenUsed/>
    <w:rsid w:val="008A77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77CC"/>
    <w:rPr>
      <w:rFonts w:ascii="Segoe UI" w:hAnsi="Segoe UI" w:cs="Segoe UI"/>
      <w:sz w:val="18"/>
      <w:szCs w:val="18"/>
    </w:rPr>
  </w:style>
  <w:style w:type="paragraph" w:styleId="Geenafstand">
    <w:name w:val="No Spacing"/>
    <w:uiPriority w:val="1"/>
    <w:qFormat/>
    <w:rsid w:val="008A77CC"/>
    <w:pPr>
      <w:spacing w:after="0" w:line="240" w:lineRule="auto"/>
    </w:pPr>
  </w:style>
  <w:style w:type="character" w:styleId="Hyperlink">
    <w:name w:val="Hyperlink"/>
    <w:basedOn w:val="Standaardalinea-lettertype"/>
    <w:uiPriority w:val="99"/>
    <w:unhideWhenUsed/>
    <w:rsid w:val="008A77CC"/>
    <w:rPr>
      <w:color w:val="0563C1" w:themeColor="hyperlink"/>
      <w:u w:val="single"/>
    </w:rPr>
  </w:style>
  <w:style w:type="table" w:customStyle="1" w:styleId="Tabelraster1">
    <w:name w:val="Tabelraster1"/>
    <w:basedOn w:val="Standaardtabel"/>
    <w:next w:val="Tabelraster"/>
    <w:uiPriority w:val="39"/>
    <w:rsid w:val="008A7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8A7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D4519B"/>
    <w:rPr>
      <w:color w:val="605E5C"/>
      <w:shd w:val="clear" w:color="auto" w:fill="E1DFDD"/>
    </w:rPr>
  </w:style>
  <w:style w:type="character" w:customStyle="1" w:styleId="Kop2Char">
    <w:name w:val="Kop 2 Char"/>
    <w:basedOn w:val="Standaardalinea-lettertype"/>
    <w:link w:val="Kop2"/>
    <w:uiPriority w:val="9"/>
    <w:rsid w:val="00EB6CB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8000">
      <w:bodyDiv w:val="1"/>
      <w:marLeft w:val="0"/>
      <w:marRight w:val="0"/>
      <w:marTop w:val="0"/>
      <w:marBottom w:val="0"/>
      <w:divBdr>
        <w:top w:val="none" w:sz="0" w:space="0" w:color="auto"/>
        <w:left w:val="none" w:sz="0" w:space="0" w:color="auto"/>
        <w:bottom w:val="none" w:sz="0" w:space="0" w:color="auto"/>
        <w:right w:val="none" w:sz="0" w:space="0" w:color="auto"/>
      </w:divBdr>
    </w:div>
    <w:div w:id="179902267">
      <w:bodyDiv w:val="1"/>
      <w:marLeft w:val="0"/>
      <w:marRight w:val="0"/>
      <w:marTop w:val="0"/>
      <w:marBottom w:val="0"/>
      <w:divBdr>
        <w:top w:val="none" w:sz="0" w:space="0" w:color="auto"/>
        <w:left w:val="none" w:sz="0" w:space="0" w:color="auto"/>
        <w:bottom w:val="none" w:sz="0" w:space="0" w:color="auto"/>
        <w:right w:val="none" w:sz="0" w:space="0" w:color="auto"/>
      </w:divBdr>
    </w:div>
    <w:div w:id="197202331">
      <w:bodyDiv w:val="1"/>
      <w:marLeft w:val="0"/>
      <w:marRight w:val="0"/>
      <w:marTop w:val="0"/>
      <w:marBottom w:val="0"/>
      <w:divBdr>
        <w:top w:val="none" w:sz="0" w:space="0" w:color="auto"/>
        <w:left w:val="none" w:sz="0" w:space="0" w:color="auto"/>
        <w:bottom w:val="none" w:sz="0" w:space="0" w:color="auto"/>
        <w:right w:val="none" w:sz="0" w:space="0" w:color="auto"/>
      </w:divBdr>
    </w:div>
    <w:div w:id="762991975">
      <w:bodyDiv w:val="1"/>
      <w:marLeft w:val="0"/>
      <w:marRight w:val="0"/>
      <w:marTop w:val="0"/>
      <w:marBottom w:val="0"/>
      <w:divBdr>
        <w:top w:val="none" w:sz="0" w:space="0" w:color="auto"/>
        <w:left w:val="none" w:sz="0" w:space="0" w:color="auto"/>
        <w:bottom w:val="none" w:sz="0" w:space="0" w:color="auto"/>
        <w:right w:val="none" w:sz="0" w:space="0" w:color="auto"/>
      </w:divBdr>
    </w:div>
    <w:div w:id="1057048166">
      <w:bodyDiv w:val="1"/>
      <w:marLeft w:val="0"/>
      <w:marRight w:val="0"/>
      <w:marTop w:val="0"/>
      <w:marBottom w:val="0"/>
      <w:divBdr>
        <w:top w:val="none" w:sz="0" w:space="0" w:color="auto"/>
        <w:left w:val="none" w:sz="0" w:space="0" w:color="auto"/>
        <w:bottom w:val="none" w:sz="0" w:space="0" w:color="auto"/>
        <w:right w:val="none" w:sz="0" w:space="0" w:color="auto"/>
      </w:divBdr>
    </w:div>
    <w:div w:id="1123771417">
      <w:bodyDiv w:val="1"/>
      <w:marLeft w:val="0"/>
      <w:marRight w:val="0"/>
      <w:marTop w:val="0"/>
      <w:marBottom w:val="0"/>
      <w:divBdr>
        <w:top w:val="none" w:sz="0" w:space="0" w:color="auto"/>
        <w:left w:val="none" w:sz="0" w:space="0" w:color="auto"/>
        <w:bottom w:val="none" w:sz="0" w:space="0" w:color="auto"/>
        <w:right w:val="none" w:sz="0" w:space="0" w:color="auto"/>
      </w:divBdr>
    </w:div>
    <w:div w:id="155466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596</Words>
  <Characters>3279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van der Steen</dc:creator>
  <cp:keywords/>
  <dc:description/>
  <cp:lastModifiedBy>Elise van der Steen</cp:lastModifiedBy>
  <cp:revision>2</cp:revision>
  <dcterms:created xsi:type="dcterms:W3CDTF">2021-06-24T12:25:00Z</dcterms:created>
  <dcterms:modified xsi:type="dcterms:W3CDTF">2021-06-24T12:25:00Z</dcterms:modified>
</cp:coreProperties>
</file>