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967B" w14:textId="77777777" w:rsidR="008D6E6B" w:rsidRDefault="008D6E6B" w:rsidP="008A77CC">
      <w:pPr>
        <w:jc w:val="center"/>
        <w:rPr>
          <w:b/>
        </w:rPr>
      </w:pPr>
    </w:p>
    <w:p w14:paraId="05904BC0" w14:textId="72A031F3" w:rsidR="008A77CC" w:rsidRDefault="008D6E6B" w:rsidP="008A77CC">
      <w:pPr>
        <w:jc w:val="center"/>
        <w:rPr>
          <w:b/>
        </w:rPr>
      </w:pPr>
      <w:r>
        <w:rPr>
          <w:b/>
        </w:rPr>
        <w:t>Verslag</w:t>
      </w:r>
      <w:r w:rsidR="00F23CA1">
        <w:rPr>
          <w:b/>
        </w:rPr>
        <w:t xml:space="preserve"> </w:t>
      </w:r>
      <w:r w:rsidR="00826C77">
        <w:rPr>
          <w:b/>
        </w:rPr>
        <w:t xml:space="preserve">kennisgroep transfer </w:t>
      </w:r>
    </w:p>
    <w:p w14:paraId="0BB6AA38" w14:textId="77777777" w:rsidR="008A77CC" w:rsidRPr="008A77CC" w:rsidRDefault="008A77CC" w:rsidP="008A77CC">
      <w:pPr>
        <w:pStyle w:val="Geenafstand"/>
        <w:rPr>
          <w:rFonts w:cstheme="minorHAnsi"/>
        </w:rPr>
      </w:pPr>
    </w:p>
    <w:p w14:paraId="79ACD2EC" w14:textId="26585F3D"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bookmarkStart w:id="0" w:name="_Hlk71634530"/>
      <w:r w:rsidRPr="008A77CC">
        <w:rPr>
          <w:rFonts w:cstheme="minorHAnsi"/>
        </w:rPr>
        <w:t xml:space="preserve">Datum: </w:t>
      </w:r>
      <w:r w:rsidR="003B645C">
        <w:rPr>
          <w:rFonts w:cstheme="minorHAnsi"/>
        </w:rPr>
        <w:t xml:space="preserve">Dinsdag </w:t>
      </w:r>
      <w:r w:rsidR="00F23CA1">
        <w:rPr>
          <w:rFonts w:cstheme="minorHAnsi"/>
        </w:rPr>
        <w:t>6 juni</w:t>
      </w:r>
      <w:r w:rsidR="008B54C5">
        <w:rPr>
          <w:rFonts w:cstheme="minorHAnsi"/>
        </w:rPr>
        <w:t xml:space="preserve"> </w:t>
      </w:r>
      <w:r w:rsidR="003B645C">
        <w:rPr>
          <w:rFonts w:cstheme="minorHAnsi"/>
        </w:rPr>
        <w:t>9.00-10.00</w:t>
      </w:r>
    </w:p>
    <w:p w14:paraId="7624AADB" w14:textId="57D04E63"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r w:rsidRPr="008A77CC">
        <w:rPr>
          <w:rFonts w:cstheme="minorHAnsi"/>
        </w:rPr>
        <w:t>Locatie:</w:t>
      </w:r>
      <w:r w:rsidRPr="005A2457">
        <w:rPr>
          <w:rFonts w:cstheme="minorHAnsi"/>
        </w:rPr>
        <w:t xml:space="preserve"> </w:t>
      </w:r>
      <w:r w:rsidR="00BB4080" w:rsidRPr="002F4454">
        <w:t>Teams</w:t>
      </w:r>
    </w:p>
    <w:bookmarkEnd w:id="0"/>
    <w:p w14:paraId="1B4EEB66" w14:textId="77777777" w:rsidR="004213C3" w:rsidRDefault="004213C3" w:rsidP="008A77CC">
      <w:pPr>
        <w:pStyle w:val="Geenafstand"/>
        <w:rPr>
          <w:rFonts w:cstheme="minorHAnsi"/>
        </w:rPr>
      </w:pPr>
    </w:p>
    <w:p w14:paraId="6AD5E774" w14:textId="75977F97" w:rsidR="00557F70" w:rsidRDefault="00826C77" w:rsidP="00154E5A">
      <w:pPr>
        <w:pStyle w:val="Geenafstand"/>
        <w:numPr>
          <w:ilvl w:val="0"/>
          <w:numId w:val="20"/>
        </w:numPr>
      </w:pPr>
      <w:r>
        <w:t>Welkom</w:t>
      </w:r>
      <w:r w:rsidR="00193DB9">
        <w:t xml:space="preserve"> </w:t>
      </w:r>
      <w:r w:rsidR="00D04350">
        <w:t xml:space="preserve">+ verslag overleg </w:t>
      </w:r>
      <w:r w:rsidR="00F23CA1">
        <w:t>25</w:t>
      </w:r>
      <w:r w:rsidR="0025117E">
        <w:t>-5</w:t>
      </w:r>
    </w:p>
    <w:p w14:paraId="5006A7E2" w14:textId="5A15813D" w:rsidR="00A46CAA" w:rsidRDefault="00A46CAA" w:rsidP="00A46CAA">
      <w:pPr>
        <w:pStyle w:val="Geenafstand"/>
        <w:numPr>
          <w:ilvl w:val="1"/>
          <w:numId w:val="20"/>
        </w:numPr>
      </w:pPr>
      <w:r>
        <w:t>Verslag akkoord</w:t>
      </w:r>
    </w:p>
    <w:p w14:paraId="060BF7B3" w14:textId="26D04D2E" w:rsidR="00A46CAA" w:rsidRDefault="00A46CAA" w:rsidP="00A46CAA">
      <w:pPr>
        <w:pStyle w:val="Geenafstand"/>
        <w:numPr>
          <w:ilvl w:val="1"/>
          <w:numId w:val="20"/>
        </w:numPr>
      </w:pPr>
      <w:r>
        <w:t xml:space="preserve">Op website van Haagse vaten/nieren/longen staan wel transmurale werkafspraken. Dit gaat vooral over wie verwijst door naar wie. Inhoudelijke afspraken, niet procedureel. </w:t>
      </w:r>
    </w:p>
    <w:p w14:paraId="0520C75C" w14:textId="7D032EBD" w:rsidR="002C533A" w:rsidRDefault="002C533A" w:rsidP="002C533A">
      <w:pPr>
        <w:pStyle w:val="Geenafstand"/>
        <w:numPr>
          <w:ilvl w:val="0"/>
          <w:numId w:val="20"/>
        </w:numPr>
        <w:rPr>
          <w:rFonts w:cstheme="minorHAnsi"/>
        </w:rPr>
      </w:pPr>
      <w:r>
        <w:rPr>
          <w:rFonts w:cstheme="minorHAnsi"/>
        </w:rPr>
        <w:t>Actiepuntenlijst</w:t>
      </w:r>
    </w:p>
    <w:p w14:paraId="6EF14B19" w14:textId="118354F4" w:rsidR="00F23CA1" w:rsidRDefault="00F23CA1" w:rsidP="00F23CA1">
      <w:pPr>
        <w:pStyle w:val="Geenafstand"/>
        <w:numPr>
          <w:ilvl w:val="1"/>
          <w:numId w:val="20"/>
        </w:numPr>
        <w:rPr>
          <w:rFonts w:cstheme="minorHAnsi"/>
        </w:rPr>
      </w:pPr>
      <w:r>
        <w:rPr>
          <w:rFonts w:cstheme="minorHAnsi"/>
        </w:rPr>
        <w:t>Ingrid mailt nogmaals over de knelpunten van Florence.  Het gaat over een sessie in de zomer van 2019.</w:t>
      </w:r>
      <w:r w:rsidR="00A46CAA">
        <w:rPr>
          <w:rFonts w:cstheme="minorHAnsi"/>
        </w:rPr>
        <w:t xml:space="preserve"> </w:t>
      </w:r>
    </w:p>
    <w:p w14:paraId="765ED899" w14:textId="6A3FB1AC" w:rsidR="00A46CAA" w:rsidRDefault="00A46CAA" w:rsidP="00A46CAA">
      <w:pPr>
        <w:pStyle w:val="Geenafstand"/>
        <w:numPr>
          <w:ilvl w:val="2"/>
          <w:numId w:val="20"/>
        </w:numPr>
        <w:rPr>
          <w:rFonts w:cstheme="minorHAnsi"/>
        </w:rPr>
      </w:pPr>
      <w:r>
        <w:rPr>
          <w:rFonts w:cstheme="minorHAnsi"/>
        </w:rPr>
        <w:t xml:space="preserve">Heeft gemaild, maar nog geen reactie. Dit loopt nog. </w:t>
      </w:r>
    </w:p>
    <w:p w14:paraId="39DAE868" w14:textId="28900E98" w:rsidR="00F23CA1" w:rsidRDefault="00F23CA1" w:rsidP="00F23CA1">
      <w:pPr>
        <w:pStyle w:val="Geenafstand"/>
        <w:numPr>
          <w:ilvl w:val="1"/>
          <w:numId w:val="20"/>
        </w:numPr>
        <w:rPr>
          <w:rFonts w:cstheme="minorHAnsi"/>
        </w:rPr>
      </w:pPr>
      <w:r>
        <w:rPr>
          <w:rFonts w:cstheme="minorHAnsi"/>
        </w:rPr>
        <w:t xml:space="preserve">Karen voegt </w:t>
      </w:r>
      <w:proofErr w:type="spellStart"/>
      <w:r>
        <w:rPr>
          <w:rFonts w:cstheme="minorHAnsi"/>
        </w:rPr>
        <w:t>governance</w:t>
      </w:r>
      <w:proofErr w:type="spellEnd"/>
      <w:r>
        <w:rPr>
          <w:rFonts w:cstheme="minorHAnsi"/>
        </w:rPr>
        <w:t xml:space="preserve"> toe aan voorstel gebruikersgroep. (gebruikersgroep doet voorstel, kennisgroep beslist). </w:t>
      </w:r>
    </w:p>
    <w:p w14:paraId="398CA167" w14:textId="1A3F97E5" w:rsidR="00A46CAA" w:rsidRDefault="00A46CAA" w:rsidP="00A46CAA">
      <w:pPr>
        <w:pStyle w:val="Geenafstand"/>
        <w:numPr>
          <w:ilvl w:val="2"/>
          <w:numId w:val="20"/>
        </w:numPr>
        <w:rPr>
          <w:rFonts w:cstheme="minorHAnsi"/>
        </w:rPr>
      </w:pPr>
      <w:r>
        <w:rPr>
          <w:rFonts w:cstheme="minorHAnsi"/>
        </w:rPr>
        <w:t xml:space="preserve">Aangepast. Wordt volgende kennisgroep meegestuurd. </w:t>
      </w:r>
    </w:p>
    <w:p w14:paraId="1E12AE08" w14:textId="14B2E5F7" w:rsidR="00F23CA1" w:rsidRDefault="00F23CA1" w:rsidP="00F23CA1">
      <w:pPr>
        <w:pStyle w:val="Geenafstand"/>
        <w:numPr>
          <w:ilvl w:val="1"/>
          <w:numId w:val="20"/>
        </w:numPr>
        <w:rPr>
          <w:rFonts w:cstheme="minorHAnsi"/>
        </w:rPr>
      </w:pPr>
      <w:r>
        <w:rPr>
          <w:rFonts w:cstheme="minorHAnsi"/>
        </w:rPr>
        <w:t>Elise stuurt opzet website rond.</w:t>
      </w:r>
    </w:p>
    <w:p w14:paraId="2E2CE9EE" w14:textId="1366F7FB" w:rsidR="00A46CAA" w:rsidRDefault="00A46CAA" w:rsidP="00A46CAA">
      <w:pPr>
        <w:pStyle w:val="Geenafstand"/>
        <w:numPr>
          <w:ilvl w:val="2"/>
          <w:numId w:val="20"/>
        </w:numPr>
        <w:rPr>
          <w:rFonts w:cstheme="minorHAnsi"/>
        </w:rPr>
      </w:pPr>
      <w:r>
        <w:rPr>
          <w:rFonts w:cstheme="minorHAnsi"/>
        </w:rPr>
        <w:t xml:space="preserve">Is rondgestuurd en kan per mail op gereageerd worden. </w:t>
      </w:r>
    </w:p>
    <w:p w14:paraId="7E25105A" w14:textId="70440284" w:rsidR="00F23CA1" w:rsidRDefault="00F23CA1" w:rsidP="00F23CA1">
      <w:pPr>
        <w:pStyle w:val="Geenafstand"/>
        <w:numPr>
          <w:ilvl w:val="1"/>
          <w:numId w:val="20"/>
        </w:numPr>
      </w:pPr>
      <w:r>
        <w:t xml:space="preserve">Iedereen: Uiterlijk vrijdag 28 mei stuurt iedereen de opgehaalde knelpunten naar Elise. Elise maakt een overzicht en stuurt rond voor de volgende kennisgroep. Denk bij de knelpunten ook vast aan prioritering en oplossingsrichtingen. </w:t>
      </w:r>
    </w:p>
    <w:p w14:paraId="7C2173D7" w14:textId="238E7149" w:rsidR="00A46CAA" w:rsidRDefault="00A46CAA" w:rsidP="00A46CAA">
      <w:pPr>
        <w:pStyle w:val="Geenafstand"/>
        <w:numPr>
          <w:ilvl w:val="2"/>
          <w:numId w:val="20"/>
        </w:numPr>
      </w:pPr>
      <w:r>
        <w:t>Gedaan.</w:t>
      </w:r>
    </w:p>
    <w:p w14:paraId="7CBD9259" w14:textId="2A9CC35B" w:rsidR="00F23CA1" w:rsidRDefault="00F23CA1" w:rsidP="00F23CA1">
      <w:pPr>
        <w:pStyle w:val="Geenafstand"/>
        <w:numPr>
          <w:ilvl w:val="0"/>
          <w:numId w:val="20"/>
        </w:numPr>
      </w:pPr>
      <w:r>
        <w:t>Knelpunten</w:t>
      </w:r>
      <w:r w:rsidR="00FD6438">
        <w:t xml:space="preserve"> bespr</w:t>
      </w:r>
      <w:r w:rsidR="00B04E36">
        <w:t>e</w:t>
      </w:r>
      <w:r w:rsidR="00FD6438">
        <w:t>ken (zie bijlage)</w:t>
      </w:r>
    </w:p>
    <w:p w14:paraId="2BD17AB7" w14:textId="2720C272" w:rsidR="00A46CAA" w:rsidRDefault="00A46CAA" w:rsidP="002F3FC7">
      <w:pPr>
        <w:pStyle w:val="Geenafstand"/>
        <w:numPr>
          <w:ilvl w:val="1"/>
          <w:numId w:val="20"/>
        </w:numPr>
      </w:pPr>
      <w:r>
        <w:t xml:space="preserve">Een deel komt overeen met knelpunten uit 2016/7, maar weinig verandert. Kijken waarom het toen niet lukte, zodat we hier rekening mee kunnen houden. Daarom anders aanpakken dan in verleden. Kleine stappen, professionals bij elkaar, niet teveel strategisch. Starten met wie wil in plaats van wachten totdat iedereen dezelfde kant op wil. </w:t>
      </w:r>
    </w:p>
    <w:p w14:paraId="52D1DCEB" w14:textId="35554364" w:rsidR="00A46CAA" w:rsidRDefault="00A46CAA" w:rsidP="00A46CAA">
      <w:pPr>
        <w:pStyle w:val="Geenafstand"/>
        <w:numPr>
          <w:ilvl w:val="1"/>
          <w:numId w:val="20"/>
        </w:numPr>
      </w:pPr>
      <w:r>
        <w:t xml:space="preserve">Teveel knelpunten om allemaal te bespreken. </w:t>
      </w:r>
      <w:r w:rsidR="00944B18">
        <w:t xml:space="preserve">Nu punten bespreken die niet helder zijn of omdat er nog vragen over zijn. </w:t>
      </w:r>
    </w:p>
    <w:p w14:paraId="230728D3" w14:textId="4965D0C7" w:rsidR="00944B18" w:rsidRDefault="00944B18" w:rsidP="00A46CAA">
      <w:pPr>
        <w:pStyle w:val="Geenafstand"/>
        <w:numPr>
          <w:ilvl w:val="1"/>
          <w:numId w:val="20"/>
        </w:numPr>
      </w:pPr>
      <w:r>
        <w:t>De lijst moet gecomprimeerd worden. Terug brengen naar een aantal concrete punten. Bijvoorbeeld: coördinatie, plaatsing, beoordeling en communicatie.</w:t>
      </w:r>
    </w:p>
    <w:p w14:paraId="62074E56" w14:textId="572F3C9A" w:rsidR="00944B18" w:rsidRDefault="00944B18" w:rsidP="00A46CAA">
      <w:pPr>
        <w:pStyle w:val="Geenafstand"/>
        <w:numPr>
          <w:ilvl w:val="1"/>
          <w:numId w:val="20"/>
        </w:numPr>
      </w:pPr>
      <w:r>
        <w:t xml:space="preserve">Waken dat als we knelpunten aanpakken, dat we het niet of hoofdthema aanpakken. Sub-onderwerpen er onder hangen, wat deelprojecten kunnen zijn. </w:t>
      </w:r>
    </w:p>
    <w:p w14:paraId="4A34CAA5" w14:textId="0421C291" w:rsidR="00944B18" w:rsidRDefault="00944B18" w:rsidP="00A46CAA">
      <w:pPr>
        <w:pStyle w:val="Geenafstand"/>
        <w:numPr>
          <w:ilvl w:val="1"/>
          <w:numId w:val="20"/>
        </w:numPr>
      </w:pPr>
      <w:r>
        <w:t xml:space="preserve">Matrix maken:  op thema en op wat je snel kan oppakken. Om de energie er in te houden. </w:t>
      </w:r>
    </w:p>
    <w:p w14:paraId="1E31D62C" w14:textId="06616D6F" w:rsidR="00944B18" w:rsidRDefault="00944B18" w:rsidP="00A46CAA">
      <w:pPr>
        <w:pStyle w:val="Geenafstand"/>
        <w:numPr>
          <w:ilvl w:val="1"/>
          <w:numId w:val="20"/>
        </w:numPr>
      </w:pPr>
      <w:r>
        <w:t xml:space="preserve">Naar bestuur: 4 oplossingsrichtingen. 1 of 2 lange termijn en 2 of 3 </w:t>
      </w:r>
      <w:proofErr w:type="spellStart"/>
      <w:r>
        <w:t>quick</w:t>
      </w:r>
      <w:proofErr w:type="spellEnd"/>
      <w:r>
        <w:t xml:space="preserve"> </w:t>
      </w:r>
      <w:proofErr w:type="spellStart"/>
      <w:r>
        <w:t>wins</w:t>
      </w:r>
      <w:proofErr w:type="spellEnd"/>
      <w:r>
        <w:t xml:space="preserve">. Een mix van snel resultaat en duurzame oplossing. </w:t>
      </w:r>
    </w:p>
    <w:p w14:paraId="62AFDF70" w14:textId="60BDF368" w:rsidR="00944B18" w:rsidRDefault="00944B18" w:rsidP="00A46CAA">
      <w:pPr>
        <w:pStyle w:val="Geenafstand"/>
        <w:numPr>
          <w:ilvl w:val="1"/>
          <w:numId w:val="20"/>
        </w:numPr>
      </w:pPr>
      <w:r>
        <w:t xml:space="preserve">Naar bestuur: Welke knelpunten liggen er en waar willen we nu mee beginnen. </w:t>
      </w:r>
    </w:p>
    <w:p w14:paraId="722FC647" w14:textId="03DB251C" w:rsidR="00944B18" w:rsidRDefault="00944B18" w:rsidP="00A46CAA">
      <w:pPr>
        <w:pStyle w:val="Geenafstand"/>
        <w:numPr>
          <w:ilvl w:val="1"/>
          <w:numId w:val="20"/>
        </w:numPr>
      </w:pPr>
      <w:r>
        <w:t xml:space="preserve">Zoveel mogelijk punten behouden en prioriteren. Zowel op prioriteit op snel en makkelijk aan te pakken. </w:t>
      </w:r>
    </w:p>
    <w:p w14:paraId="092B43C5" w14:textId="20674A07" w:rsidR="00944B18" w:rsidRDefault="00944B18" w:rsidP="00A46CAA">
      <w:pPr>
        <w:pStyle w:val="Geenafstand"/>
        <w:numPr>
          <w:ilvl w:val="1"/>
          <w:numId w:val="20"/>
        </w:numPr>
      </w:pPr>
      <w:r>
        <w:t xml:space="preserve">Regionale visie nodig voor de transfer van kwetsbare patiënten. Een hoop knelpunten zitten in cultuur en gedrag. Is er een gezamenlijke visie dat de patiënt centraal staat? Als je gezamenlijk achter de visie staat dat je deze patiënten wilt helpen, dan zet je met elkaar makkelijker het stapje extra. </w:t>
      </w:r>
    </w:p>
    <w:p w14:paraId="358FBD98" w14:textId="19BD07F1" w:rsidR="00944B18" w:rsidRDefault="00944B18" w:rsidP="00A46CAA">
      <w:pPr>
        <w:pStyle w:val="Geenafstand"/>
        <w:numPr>
          <w:ilvl w:val="1"/>
          <w:numId w:val="20"/>
        </w:numPr>
      </w:pPr>
      <w:r w:rsidRPr="00944B18">
        <w:lastRenderedPageBreak/>
        <w:t>‘</w:t>
      </w:r>
      <w:proofErr w:type="spellStart"/>
      <w:r w:rsidRPr="00944B18">
        <w:t>the</w:t>
      </w:r>
      <w:proofErr w:type="spellEnd"/>
      <w:r w:rsidRPr="00944B18">
        <w:t xml:space="preserve"> </w:t>
      </w:r>
      <w:proofErr w:type="spellStart"/>
      <w:r w:rsidRPr="00944B18">
        <w:t>whole</w:t>
      </w:r>
      <w:proofErr w:type="spellEnd"/>
      <w:r w:rsidRPr="00944B18">
        <w:t xml:space="preserve"> system in </w:t>
      </w:r>
      <w:proofErr w:type="spellStart"/>
      <w:r w:rsidRPr="00944B18">
        <w:t>the</w:t>
      </w:r>
      <w:proofErr w:type="spellEnd"/>
      <w:r w:rsidRPr="00944B18">
        <w:t xml:space="preserve"> room’ verschillende soorten professionals en bestuur</w:t>
      </w:r>
      <w:r>
        <w:t>ders met professionals.</w:t>
      </w:r>
      <w:r w:rsidR="00CF6550">
        <w:t xml:space="preserve"> Belangen moeten gesynchroniseerd worden. Dit als traject erbij, maar ook punten concreet blijven aanpakken. </w:t>
      </w:r>
    </w:p>
    <w:p w14:paraId="369093C9" w14:textId="2E649D6B" w:rsidR="00CF6550" w:rsidRDefault="00CF6550" w:rsidP="00CF6550">
      <w:pPr>
        <w:pStyle w:val="Geenafstand"/>
        <w:numPr>
          <w:ilvl w:val="1"/>
          <w:numId w:val="20"/>
        </w:numPr>
      </w:pPr>
      <w:r>
        <w:t xml:space="preserve">Hoe vertalen we ‘de patiënt staat centraal’ naar de praktijk? </w:t>
      </w:r>
    </w:p>
    <w:p w14:paraId="64F7EF4E" w14:textId="49830619" w:rsidR="00CF6550" w:rsidRDefault="00CF6550" w:rsidP="00CF6550">
      <w:pPr>
        <w:pStyle w:val="Geenafstand"/>
        <w:numPr>
          <w:ilvl w:val="1"/>
          <w:numId w:val="20"/>
        </w:numPr>
      </w:pPr>
      <w:r>
        <w:t xml:space="preserve">Naar bestuur: elementen aangeven die in een visie voor kwetsbaren verankerd zouden moeten zijn. ‘Wat wij nodig hebben om dit tot uitvoering te brengen’ </w:t>
      </w:r>
    </w:p>
    <w:p w14:paraId="428DCB7E" w14:textId="02B6194F" w:rsidR="00CF6550" w:rsidRDefault="00CF6550" w:rsidP="00CF6550">
      <w:pPr>
        <w:pStyle w:val="Geenafstand"/>
        <w:numPr>
          <w:ilvl w:val="1"/>
          <w:numId w:val="20"/>
        </w:numPr>
      </w:pPr>
      <w:r>
        <w:t xml:space="preserve">Er zit verschil tussen punten die binnen de sector opgelost moeten worden en punten die gezamenlijk transmuraal opgepakt moeten worden. </w:t>
      </w:r>
    </w:p>
    <w:p w14:paraId="1EF5A9F8" w14:textId="17F62869" w:rsidR="00CF6550" w:rsidRDefault="00CF6550" w:rsidP="00CF6550">
      <w:pPr>
        <w:pStyle w:val="Geenafstand"/>
        <w:numPr>
          <w:ilvl w:val="1"/>
          <w:numId w:val="20"/>
        </w:numPr>
      </w:pPr>
      <w:r>
        <w:t xml:space="preserve">Patiënt belt huisarts dat deze iets moet regelen, terwijl dit in het ziekenhuis had moeten gebeuren. Mensen worden snel naar huis gestuurd als het druk is in het ziekenhuis met de mededeling dat ze de huisarts moeten bellen voor vervolgzorg. Dit heeft een groter achterliggend probleem. Wordt herkend. </w:t>
      </w:r>
    </w:p>
    <w:p w14:paraId="52E67ED0" w14:textId="12B5C1AA" w:rsidR="008167C0" w:rsidRPr="00944B18" w:rsidRDefault="00F46B8A" w:rsidP="008167C0">
      <w:pPr>
        <w:pStyle w:val="Geenafstand"/>
        <w:numPr>
          <w:ilvl w:val="1"/>
          <w:numId w:val="20"/>
        </w:numPr>
      </w:pPr>
      <w:r>
        <w:t xml:space="preserve">Wat opviel: hoe kunnen we er voor zorgen dat we ons in de regio aan de afspraken houden en de patiënt centraal zetten in plaats van organisatie. Er is nu nog wantrouwen onderling. Er moet dus ook aan vertrouwen gewerkt worden, ontmoet elkaar, werk meer samen (live). Zoals SO in ziekenhuis langs en gezamenlijk patiënten bezoeken en beoordelen. Transferverpleegkundigen en klantbemiddelaars bij elkaar brengen en begrip krijgen voor elkaars situatie. </w:t>
      </w:r>
      <w:r w:rsidR="008167C0">
        <w:t xml:space="preserve">Triage </w:t>
      </w:r>
      <w:proofErr w:type="spellStart"/>
      <w:r w:rsidR="008167C0">
        <w:t>MDO’s</w:t>
      </w:r>
      <w:proofErr w:type="spellEnd"/>
      <w:r w:rsidR="008167C0">
        <w:t xml:space="preserve"> gezamenlijk organiseren. </w:t>
      </w:r>
    </w:p>
    <w:p w14:paraId="66483955" w14:textId="683662A6" w:rsidR="00FD6438" w:rsidRDefault="00F23CA1" w:rsidP="008167C0">
      <w:pPr>
        <w:pStyle w:val="Geenafstand"/>
        <w:numPr>
          <w:ilvl w:val="0"/>
          <w:numId w:val="20"/>
        </w:numPr>
      </w:pPr>
      <w:r>
        <w:t>Opdrachten voor bestuursvergadering 13 juli (zie bijlages memo’s opdrachten kennisgroep)</w:t>
      </w:r>
      <w:r w:rsidR="004E3111">
        <w:t xml:space="preserve"> uiterlijk aanleveren op 30 juni.</w:t>
      </w:r>
      <w:r w:rsidR="008167C0">
        <w:t xml:space="preserve"> </w:t>
      </w:r>
    </w:p>
    <w:p w14:paraId="0F8F332A" w14:textId="1F4FE38E" w:rsidR="008167C0" w:rsidRDefault="008167C0" w:rsidP="008167C0">
      <w:pPr>
        <w:pStyle w:val="Geenafstand"/>
        <w:numPr>
          <w:ilvl w:val="1"/>
          <w:numId w:val="20"/>
        </w:numPr>
      </w:pPr>
      <w:r>
        <w:t xml:space="preserve">Opdrachten sluiten op elkaar aan, dus we geven 1 reactie. </w:t>
      </w:r>
    </w:p>
    <w:p w14:paraId="56D98FE2" w14:textId="34119B91" w:rsidR="00E74ECA" w:rsidRDefault="00E74ECA" w:rsidP="008167C0">
      <w:pPr>
        <w:pStyle w:val="Geenafstand"/>
        <w:numPr>
          <w:ilvl w:val="1"/>
          <w:numId w:val="20"/>
        </w:numPr>
      </w:pPr>
      <w:r>
        <w:t xml:space="preserve">Volgende kennisgroep (22 juni) laatste versie bespreken en knopen doorhakken over knelpunten en oplossingsrichtingen. </w:t>
      </w:r>
    </w:p>
    <w:p w14:paraId="10AB9F2A" w14:textId="48C86A90" w:rsidR="008167C0" w:rsidRDefault="008167C0" w:rsidP="008167C0">
      <w:pPr>
        <w:pStyle w:val="Geenafstand"/>
        <w:numPr>
          <w:ilvl w:val="1"/>
          <w:numId w:val="20"/>
        </w:numPr>
      </w:pPr>
      <w:r>
        <w:t xml:space="preserve">Wordt nog gemist: Ontwikkeling samenwerking in driehoek huisarts, ziekenhuis, </w:t>
      </w:r>
      <w:proofErr w:type="spellStart"/>
      <w:r>
        <w:t>vvt</w:t>
      </w:r>
      <w:proofErr w:type="spellEnd"/>
      <w:r>
        <w:t>. Waar zien wij kansen om nog verder aansluiting te vinden met de huisartsen en om ZD door te ontwikkelen? Voorbeelden:</w:t>
      </w:r>
    </w:p>
    <w:p w14:paraId="5FE80210" w14:textId="14322DA1" w:rsidR="008167C0" w:rsidRDefault="008167C0" w:rsidP="008167C0">
      <w:pPr>
        <w:pStyle w:val="Geenafstand"/>
        <w:numPr>
          <w:ilvl w:val="2"/>
          <w:numId w:val="20"/>
        </w:numPr>
      </w:pPr>
      <w:r>
        <w:t xml:space="preserve">Behoeftes vanuit huisartsen naar ziekenhuis toe om meer inzicht te hebben in beschikbaarheid en de communicatie op 1 manier. </w:t>
      </w:r>
    </w:p>
    <w:p w14:paraId="640D39DA" w14:textId="00410819" w:rsidR="008167C0" w:rsidRDefault="008167C0" w:rsidP="008167C0">
      <w:pPr>
        <w:pStyle w:val="Geenafstand"/>
        <w:numPr>
          <w:ilvl w:val="2"/>
          <w:numId w:val="20"/>
        </w:numPr>
      </w:pPr>
      <w:r>
        <w:t xml:space="preserve">Tijdige en volledige informatie. </w:t>
      </w:r>
    </w:p>
    <w:p w14:paraId="59E061F9" w14:textId="3061280E" w:rsidR="008167C0" w:rsidRDefault="008167C0" w:rsidP="008167C0">
      <w:pPr>
        <w:pStyle w:val="Geenafstand"/>
        <w:numPr>
          <w:ilvl w:val="2"/>
          <w:numId w:val="20"/>
        </w:numPr>
      </w:pPr>
      <w:r>
        <w:t xml:space="preserve">Geen opdrachten via de patiënt meer aan huisarts vanuit ziekenhuis. </w:t>
      </w:r>
    </w:p>
    <w:p w14:paraId="671A83F9" w14:textId="5E23C3D4" w:rsidR="008167C0" w:rsidRDefault="008167C0" w:rsidP="008167C0">
      <w:pPr>
        <w:pStyle w:val="Geenafstand"/>
        <w:numPr>
          <w:ilvl w:val="2"/>
          <w:numId w:val="20"/>
        </w:numPr>
      </w:pPr>
      <w:r>
        <w:t xml:space="preserve">Inzet in </w:t>
      </w:r>
      <w:proofErr w:type="spellStart"/>
      <w:r>
        <w:t>teleconsultatie</w:t>
      </w:r>
      <w:proofErr w:type="spellEnd"/>
      <w:r>
        <w:t xml:space="preserve">. </w:t>
      </w:r>
    </w:p>
    <w:p w14:paraId="1D1C80B9" w14:textId="08A5CC3B" w:rsidR="008167C0" w:rsidRDefault="008167C0" w:rsidP="008167C0">
      <w:pPr>
        <w:pStyle w:val="Geenafstand"/>
        <w:numPr>
          <w:ilvl w:val="2"/>
          <w:numId w:val="20"/>
        </w:numPr>
      </w:pPr>
      <w:r>
        <w:t>Zorgnetwerk omgeving? Bijv. H</w:t>
      </w:r>
      <w:r w:rsidR="00A74007">
        <w:t>INQ</w:t>
      </w:r>
      <w:r>
        <w:t xml:space="preserve">. Dit wordt ook besproken in werkgroepen </w:t>
      </w:r>
      <w:proofErr w:type="spellStart"/>
      <w:r>
        <w:t>rso</w:t>
      </w:r>
      <w:proofErr w:type="spellEnd"/>
      <w:r>
        <w:t xml:space="preserve"> 2.0. </w:t>
      </w:r>
      <w:r w:rsidR="00DB0A1A">
        <w:t xml:space="preserve">Wel benoemen, maar kan bij </w:t>
      </w:r>
      <w:proofErr w:type="spellStart"/>
      <w:r w:rsidR="00DB0A1A">
        <w:t>rso</w:t>
      </w:r>
      <w:proofErr w:type="spellEnd"/>
      <w:r w:rsidR="00DB0A1A">
        <w:t xml:space="preserve"> 2.0 opgelost worden. Onderlinge communicatie. Of gezond.nl. Zijn meerdere systemen. Dus meer omschrijven wat voor soort systeem er nodig is. </w:t>
      </w:r>
    </w:p>
    <w:p w14:paraId="7DC561F3" w14:textId="1CF132A9" w:rsidR="0025117E" w:rsidRDefault="0025117E" w:rsidP="0025117E">
      <w:pPr>
        <w:pStyle w:val="Geenafstand"/>
        <w:numPr>
          <w:ilvl w:val="0"/>
          <w:numId w:val="20"/>
        </w:numPr>
        <w:rPr>
          <w:rFonts w:cstheme="minorHAnsi"/>
        </w:rPr>
      </w:pPr>
      <w:r>
        <w:rPr>
          <w:rFonts w:cstheme="minorHAnsi"/>
        </w:rPr>
        <w:t xml:space="preserve">Rondvraag </w:t>
      </w:r>
    </w:p>
    <w:p w14:paraId="6C3145D9" w14:textId="613DEF54" w:rsidR="00DB0A1A" w:rsidRDefault="00DB0A1A" w:rsidP="00DB0A1A">
      <w:pPr>
        <w:pStyle w:val="Geenafstand"/>
        <w:numPr>
          <w:ilvl w:val="1"/>
          <w:numId w:val="20"/>
        </w:numPr>
        <w:rPr>
          <w:rFonts w:cstheme="minorHAnsi"/>
        </w:rPr>
      </w:pPr>
      <w:r>
        <w:rPr>
          <w:rFonts w:cstheme="minorHAnsi"/>
        </w:rPr>
        <w:t xml:space="preserve">Inge heeft gesproken met ziekenhuisapothekers over ontslag procedure. Nu graag contact met transferverpleegkundigen. Karen en Jet leveren contactpersonen aan. </w:t>
      </w:r>
    </w:p>
    <w:p w14:paraId="313D310D" w14:textId="57FBA09B" w:rsidR="00AE26BF" w:rsidRPr="00FD268C" w:rsidRDefault="00AE26BF" w:rsidP="00AE26BF">
      <w:pPr>
        <w:pStyle w:val="Geenafstand"/>
        <w:rPr>
          <w:rFonts w:cstheme="minorHAnsi"/>
        </w:rPr>
      </w:pPr>
    </w:p>
    <w:sectPr w:rsidR="00AE26BF" w:rsidRPr="00FD26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2D3A" w14:textId="77777777" w:rsidR="0059133A" w:rsidRDefault="0059133A" w:rsidP="008A77CC">
      <w:pPr>
        <w:spacing w:after="0" w:line="240" w:lineRule="auto"/>
      </w:pPr>
      <w:r>
        <w:separator/>
      </w:r>
    </w:p>
  </w:endnote>
  <w:endnote w:type="continuationSeparator" w:id="0">
    <w:p w14:paraId="0AA526E8" w14:textId="77777777" w:rsidR="0059133A" w:rsidRDefault="0059133A" w:rsidP="008A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8FE5B" w14:textId="77777777" w:rsidR="0059133A" w:rsidRDefault="0059133A" w:rsidP="008A77CC">
      <w:pPr>
        <w:spacing w:after="0" w:line="240" w:lineRule="auto"/>
      </w:pPr>
      <w:r>
        <w:separator/>
      </w:r>
    </w:p>
  </w:footnote>
  <w:footnote w:type="continuationSeparator" w:id="0">
    <w:p w14:paraId="7C79F711" w14:textId="77777777" w:rsidR="0059133A" w:rsidRDefault="0059133A" w:rsidP="008A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0B9" w14:textId="77777777" w:rsidR="008A77CC" w:rsidRDefault="008A77CC" w:rsidP="008A77CC">
    <w:pPr>
      <w:pStyle w:val="Koptekst"/>
      <w:jc w:val="center"/>
    </w:pPr>
    <w:r>
      <w:rPr>
        <w:rFonts w:ascii="Arial" w:hAnsi="Arial" w:cs="Arial"/>
        <w:noProof/>
      </w:rPr>
      <w:drawing>
        <wp:inline distT="0" distB="0" distL="0" distR="0" wp14:anchorId="3046DCE0" wp14:editId="29944528">
          <wp:extent cx="1803400" cy="787400"/>
          <wp:effectExtent l="0" t="0" r="6350" b="0"/>
          <wp:docPr id="1" name="Afbeelding 1" descr="Trmz_beeldmerk_op_transpara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mz_beeldmerk_op_transparan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2B2"/>
    <w:multiLevelType w:val="hybridMultilevel"/>
    <w:tmpl w:val="A410657E"/>
    <w:lvl w:ilvl="0" w:tplc="9B243B6A">
      <w:numFmt w:val="bullet"/>
      <w:lvlText w:val="-"/>
      <w:lvlJc w:val="left"/>
      <w:pPr>
        <w:ind w:left="1080" w:hanging="360"/>
      </w:pPr>
      <w:rPr>
        <w:rFonts w:ascii="Calibri" w:eastAsiaTheme="minorHAnsi"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435B83"/>
    <w:multiLevelType w:val="hybridMultilevel"/>
    <w:tmpl w:val="80641320"/>
    <w:lvl w:ilvl="0" w:tplc="85CE9048">
      <w:start w:val="39"/>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3067560"/>
    <w:multiLevelType w:val="hybridMultilevel"/>
    <w:tmpl w:val="B1E4118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31CEB"/>
    <w:multiLevelType w:val="hybridMultilevel"/>
    <w:tmpl w:val="EA76624E"/>
    <w:lvl w:ilvl="0" w:tplc="1BCCE4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6078"/>
    <w:multiLevelType w:val="hybridMultilevel"/>
    <w:tmpl w:val="6C9C26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18A5546"/>
    <w:multiLevelType w:val="hybridMultilevel"/>
    <w:tmpl w:val="6EA2D78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2D36AA"/>
    <w:multiLevelType w:val="hybridMultilevel"/>
    <w:tmpl w:val="CC52E4F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BF795D"/>
    <w:multiLevelType w:val="hybridMultilevel"/>
    <w:tmpl w:val="4704F1A0"/>
    <w:lvl w:ilvl="0" w:tplc="5A0626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D8771E"/>
    <w:multiLevelType w:val="hybridMultilevel"/>
    <w:tmpl w:val="7904EDB2"/>
    <w:lvl w:ilvl="0" w:tplc="7458D08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3A8039F"/>
    <w:multiLevelType w:val="hybridMultilevel"/>
    <w:tmpl w:val="5950CFCA"/>
    <w:lvl w:ilvl="0" w:tplc="00C4A3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D12239"/>
    <w:multiLevelType w:val="hybridMultilevel"/>
    <w:tmpl w:val="5A70E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2951E7"/>
    <w:multiLevelType w:val="hybridMultilevel"/>
    <w:tmpl w:val="92704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637D1E"/>
    <w:multiLevelType w:val="hybridMultilevel"/>
    <w:tmpl w:val="E69A5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016A8E"/>
    <w:multiLevelType w:val="hybridMultilevel"/>
    <w:tmpl w:val="A67ED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9E50DA"/>
    <w:multiLevelType w:val="hybridMultilevel"/>
    <w:tmpl w:val="7908A83A"/>
    <w:lvl w:ilvl="0" w:tplc="166ECB36">
      <w:numFmt w:val="bullet"/>
      <w:lvlText w:val=""/>
      <w:lvlJc w:val="left"/>
      <w:pPr>
        <w:ind w:left="1068" w:hanging="360"/>
      </w:pPr>
      <w:rPr>
        <w:rFonts w:ascii="Symbol" w:eastAsiaTheme="minorHAnsi" w:hAnsi="Symbol" w:cstheme="minorHAnsi"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CA23554"/>
    <w:multiLevelType w:val="hybridMultilevel"/>
    <w:tmpl w:val="8F00622A"/>
    <w:lvl w:ilvl="0" w:tplc="000E8D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F57643"/>
    <w:multiLevelType w:val="hybridMultilevel"/>
    <w:tmpl w:val="2A707ED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DF4732"/>
    <w:multiLevelType w:val="hybridMultilevel"/>
    <w:tmpl w:val="4530D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9253C3"/>
    <w:multiLevelType w:val="hybridMultilevel"/>
    <w:tmpl w:val="451CC532"/>
    <w:lvl w:ilvl="0" w:tplc="EC8AFD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B90C24"/>
    <w:multiLevelType w:val="hybridMultilevel"/>
    <w:tmpl w:val="D1DC967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26516F"/>
    <w:multiLevelType w:val="hybridMultilevel"/>
    <w:tmpl w:val="C91CEBDA"/>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604B74A2"/>
    <w:multiLevelType w:val="hybridMultilevel"/>
    <w:tmpl w:val="F71211B2"/>
    <w:lvl w:ilvl="0" w:tplc="26D29E7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67289F"/>
    <w:multiLevelType w:val="hybridMultilevel"/>
    <w:tmpl w:val="FBD8308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9460BC96">
      <w:numFmt w:val="bullet"/>
      <w:lvlText w:val=""/>
      <w:lvlJc w:val="left"/>
      <w:pPr>
        <w:ind w:left="2880" w:hanging="360"/>
      </w:pPr>
      <w:rPr>
        <w:rFonts w:ascii="Wingdings" w:eastAsiaTheme="minorHAnsi" w:hAnsi="Wingdings"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3E5AF1"/>
    <w:multiLevelType w:val="hybridMultilevel"/>
    <w:tmpl w:val="ACBAF830"/>
    <w:lvl w:ilvl="0" w:tplc="11BE125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5A05BB9"/>
    <w:multiLevelType w:val="hybridMultilevel"/>
    <w:tmpl w:val="E922836C"/>
    <w:lvl w:ilvl="0" w:tplc="F7D099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1700DD"/>
    <w:multiLevelType w:val="hybridMultilevel"/>
    <w:tmpl w:val="AA921E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6"/>
  </w:num>
  <w:num w:numId="6">
    <w:abstractNumId w:val="6"/>
  </w:num>
  <w:num w:numId="7">
    <w:abstractNumId w:val="19"/>
  </w:num>
  <w:num w:numId="8">
    <w:abstractNumId w:val="0"/>
  </w:num>
  <w:num w:numId="9">
    <w:abstractNumId w:val="3"/>
  </w:num>
  <w:num w:numId="10">
    <w:abstractNumId w:val="15"/>
  </w:num>
  <w:num w:numId="11">
    <w:abstractNumId w:val="10"/>
  </w:num>
  <w:num w:numId="12">
    <w:abstractNumId w:val="12"/>
  </w:num>
  <w:num w:numId="13">
    <w:abstractNumId w:val="13"/>
  </w:num>
  <w:num w:numId="14">
    <w:abstractNumId w:val="22"/>
  </w:num>
  <w:num w:numId="15">
    <w:abstractNumId w:val="8"/>
  </w:num>
  <w:num w:numId="16">
    <w:abstractNumId w:val="21"/>
  </w:num>
  <w:num w:numId="17">
    <w:abstractNumId w:val="7"/>
  </w:num>
  <w:num w:numId="18">
    <w:abstractNumId w:val="9"/>
  </w:num>
  <w:num w:numId="19">
    <w:abstractNumId w:val="17"/>
  </w:num>
  <w:num w:numId="20">
    <w:abstractNumId w:val="2"/>
  </w:num>
  <w:num w:numId="21">
    <w:abstractNumId w:val="11"/>
  </w:num>
  <w:num w:numId="22">
    <w:abstractNumId w:val="23"/>
  </w:num>
  <w:num w:numId="23">
    <w:abstractNumId w:val="5"/>
  </w:num>
  <w:num w:numId="24">
    <w:abstractNumId w:val="20"/>
  </w:num>
  <w:num w:numId="25">
    <w:abstractNumId w:val="25"/>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45"/>
    <w:rsid w:val="0000267F"/>
    <w:rsid w:val="0001467B"/>
    <w:rsid w:val="00031BF1"/>
    <w:rsid w:val="000413A2"/>
    <w:rsid w:val="00057609"/>
    <w:rsid w:val="00064D5D"/>
    <w:rsid w:val="00083416"/>
    <w:rsid w:val="000840A6"/>
    <w:rsid w:val="00094A5C"/>
    <w:rsid w:val="00094C58"/>
    <w:rsid w:val="000A093B"/>
    <w:rsid w:val="000A2BA9"/>
    <w:rsid w:val="000B41FD"/>
    <w:rsid w:val="000B7E5B"/>
    <w:rsid w:val="000C4DD2"/>
    <w:rsid w:val="000D0478"/>
    <w:rsid w:val="000D6720"/>
    <w:rsid w:val="000E4009"/>
    <w:rsid w:val="001004C3"/>
    <w:rsid w:val="00126552"/>
    <w:rsid w:val="0012676C"/>
    <w:rsid w:val="001304F1"/>
    <w:rsid w:val="00130C9B"/>
    <w:rsid w:val="00141156"/>
    <w:rsid w:val="0014131A"/>
    <w:rsid w:val="00146BB2"/>
    <w:rsid w:val="00151E8A"/>
    <w:rsid w:val="00154E5A"/>
    <w:rsid w:val="00161762"/>
    <w:rsid w:val="00193546"/>
    <w:rsid w:val="00193DB9"/>
    <w:rsid w:val="001A1076"/>
    <w:rsid w:val="001C2764"/>
    <w:rsid w:val="001C4D36"/>
    <w:rsid w:val="001D0CC6"/>
    <w:rsid w:val="001D5BFE"/>
    <w:rsid w:val="001E2941"/>
    <w:rsid w:val="001E6648"/>
    <w:rsid w:val="001E69B2"/>
    <w:rsid w:val="001F75A4"/>
    <w:rsid w:val="00225EB6"/>
    <w:rsid w:val="002301F8"/>
    <w:rsid w:val="0025117E"/>
    <w:rsid w:val="00256E2A"/>
    <w:rsid w:val="002811C8"/>
    <w:rsid w:val="002856EE"/>
    <w:rsid w:val="002B4FC2"/>
    <w:rsid w:val="002C533A"/>
    <w:rsid w:val="002F4454"/>
    <w:rsid w:val="002F586A"/>
    <w:rsid w:val="00302974"/>
    <w:rsid w:val="00306714"/>
    <w:rsid w:val="00312185"/>
    <w:rsid w:val="003144AC"/>
    <w:rsid w:val="00320747"/>
    <w:rsid w:val="003269B3"/>
    <w:rsid w:val="00331A45"/>
    <w:rsid w:val="0033640B"/>
    <w:rsid w:val="003652D8"/>
    <w:rsid w:val="003653E5"/>
    <w:rsid w:val="003663E1"/>
    <w:rsid w:val="00371D17"/>
    <w:rsid w:val="00376DD4"/>
    <w:rsid w:val="00393986"/>
    <w:rsid w:val="00397ED2"/>
    <w:rsid w:val="003B645C"/>
    <w:rsid w:val="003C2201"/>
    <w:rsid w:val="003C5BB5"/>
    <w:rsid w:val="003E763B"/>
    <w:rsid w:val="003F20C5"/>
    <w:rsid w:val="003F5E1F"/>
    <w:rsid w:val="00413331"/>
    <w:rsid w:val="004213C3"/>
    <w:rsid w:val="00422227"/>
    <w:rsid w:val="004314D8"/>
    <w:rsid w:val="00441419"/>
    <w:rsid w:val="00461D5F"/>
    <w:rsid w:val="00467F67"/>
    <w:rsid w:val="0047211C"/>
    <w:rsid w:val="00472F8E"/>
    <w:rsid w:val="004732C8"/>
    <w:rsid w:val="004833CA"/>
    <w:rsid w:val="0048788F"/>
    <w:rsid w:val="004A677A"/>
    <w:rsid w:val="004B29B8"/>
    <w:rsid w:val="004C0B92"/>
    <w:rsid w:val="004C2DBB"/>
    <w:rsid w:val="004E3111"/>
    <w:rsid w:val="004F1308"/>
    <w:rsid w:val="004F15B3"/>
    <w:rsid w:val="004F3639"/>
    <w:rsid w:val="00511061"/>
    <w:rsid w:val="00512058"/>
    <w:rsid w:val="00535FF1"/>
    <w:rsid w:val="00536F5A"/>
    <w:rsid w:val="00553324"/>
    <w:rsid w:val="00557F70"/>
    <w:rsid w:val="00565ED4"/>
    <w:rsid w:val="00565FB1"/>
    <w:rsid w:val="00580A1B"/>
    <w:rsid w:val="00586EF4"/>
    <w:rsid w:val="0059133A"/>
    <w:rsid w:val="005A2457"/>
    <w:rsid w:val="005A3755"/>
    <w:rsid w:val="005A41B2"/>
    <w:rsid w:val="005A6F99"/>
    <w:rsid w:val="005E5A58"/>
    <w:rsid w:val="00644A09"/>
    <w:rsid w:val="006476A5"/>
    <w:rsid w:val="00660067"/>
    <w:rsid w:val="00670B9F"/>
    <w:rsid w:val="0068501A"/>
    <w:rsid w:val="006857E5"/>
    <w:rsid w:val="00691CBE"/>
    <w:rsid w:val="00695A4E"/>
    <w:rsid w:val="006B342D"/>
    <w:rsid w:val="006C5BBB"/>
    <w:rsid w:val="006D6B27"/>
    <w:rsid w:val="00707EFB"/>
    <w:rsid w:val="00710F2B"/>
    <w:rsid w:val="00714A80"/>
    <w:rsid w:val="00737DF6"/>
    <w:rsid w:val="00741B6F"/>
    <w:rsid w:val="007447D3"/>
    <w:rsid w:val="0076288F"/>
    <w:rsid w:val="00776C61"/>
    <w:rsid w:val="007802DF"/>
    <w:rsid w:val="0079744F"/>
    <w:rsid w:val="007B0C99"/>
    <w:rsid w:val="007B152C"/>
    <w:rsid w:val="007C79B2"/>
    <w:rsid w:val="007D3E85"/>
    <w:rsid w:val="007E316F"/>
    <w:rsid w:val="008146E6"/>
    <w:rsid w:val="008167C0"/>
    <w:rsid w:val="00826C77"/>
    <w:rsid w:val="008566AD"/>
    <w:rsid w:val="00877F60"/>
    <w:rsid w:val="008922E9"/>
    <w:rsid w:val="00895136"/>
    <w:rsid w:val="008976F6"/>
    <w:rsid w:val="008A0C3B"/>
    <w:rsid w:val="008A3215"/>
    <w:rsid w:val="008A77CC"/>
    <w:rsid w:val="008B54C5"/>
    <w:rsid w:val="008B7320"/>
    <w:rsid w:val="008B73F0"/>
    <w:rsid w:val="008D4D30"/>
    <w:rsid w:val="008D6E6B"/>
    <w:rsid w:val="008F5AA8"/>
    <w:rsid w:val="00903271"/>
    <w:rsid w:val="00906311"/>
    <w:rsid w:val="00906AC3"/>
    <w:rsid w:val="009142C6"/>
    <w:rsid w:val="0092153A"/>
    <w:rsid w:val="00922DD5"/>
    <w:rsid w:val="0092709D"/>
    <w:rsid w:val="0092780A"/>
    <w:rsid w:val="00944B18"/>
    <w:rsid w:val="00963507"/>
    <w:rsid w:val="009660E5"/>
    <w:rsid w:val="009745FE"/>
    <w:rsid w:val="009A2BE1"/>
    <w:rsid w:val="009B316B"/>
    <w:rsid w:val="009B6BDB"/>
    <w:rsid w:val="009C2A43"/>
    <w:rsid w:val="009E3BDB"/>
    <w:rsid w:val="00A01CBD"/>
    <w:rsid w:val="00A46CAA"/>
    <w:rsid w:val="00A64B9C"/>
    <w:rsid w:val="00A72798"/>
    <w:rsid w:val="00A74007"/>
    <w:rsid w:val="00A750AE"/>
    <w:rsid w:val="00A84036"/>
    <w:rsid w:val="00A90170"/>
    <w:rsid w:val="00AB448D"/>
    <w:rsid w:val="00AB48EF"/>
    <w:rsid w:val="00AE26BF"/>
    <w:rsid w:val="00AF3893"/>
    <w:rsid w:val="00B03CBA"/>
    <w:rsid w:val="00B04E36"/>
    <w:rsid w:val="00B16096"/>
    <w:rsid w:val="00B55C98"/>
    <w:rsid w:val="00B85921"/>
    <w:rsid w:val="00B87FF7"/>
    <w:rsid w:val="00B925BB"/>
    <w:rsid w:val="00BB4080"/>
    <w:rsid w:val="00BC3EA8"/>
    <w:rsid w:val="00C04D28"/>
    <w:rsid w:val="00C12BC7"/>
    <w:rsid w:val="00C14590"/>
    <w:rsid w:val="00C21233"/>
    <w:rsid w:val="00C22141"/>
    <w:rsid w:val="00C2631A"/>
    <w:rsid w:val="00C31BAA"/>
    <w:rsid w:val="00C343D9"/>
    <w:rsid w:val="00C34BD5"/>
    <w:rsid w:val="00C50EBE"/>
    <w:rsid w:val="00C62795"/>
    <w:rsid w:val="00C67D22"/>
    <w:rsid w:val="00C73846"/>
    <w:rsid w:val="00C95AC3"/>
    <w:rsid w:val="00CA2046"/>
    <w:rsid w:val="00CB26E3"/>
    <w:rsid w:val="00CC1B73"/>
    <w:rsid w:val="00CD2F55"/>
    <w:rsid w:val="00CF020E"/>
    <w:rsid w:val="00CF6550"/>
    <w:rsid w:val="00D04350"/>
    <w:rsid w:val="00D059E3"/>
    <w:rsid w:val="00D17B12"/>
    <w:rsid w:val="00D22521"/>
    <w:rsid w:val="00D4519B"/>
    <w:rsid w:val="00D62C9B"/>
    <w:rsid w:val="00D76653"/>
    <w:rsid w:val="00D77933"/>
    <w:rsid w:val="00D87846"/>
    <w:rsid w:val="00DA7D70"/>
    <w:rsid w:val="00DB0A1A"/>
    <w:rsid w:val="00DC5E5D"/>
    <w:rsid w:val="00DE4333"/>
    <w:rsid w:val="00DF309F"/>
    <w:rsid w:val="00E0479D"/>
    <w:rsid w:val="00E06B04"/>
    <w:rsid w:val="00E10CA7"/>
    <w:rsid w:val="00E16CDB"/>
    <w:rsid w:val="00E17095"/>
    <w:rsid w:val="00E176D3"/>
    <w:rsid w:val="00E2159D"/>
    <w:rsid w:val="00E27064"/>
    <w:rsid w:val="00E301DC"/>
    <w:rsid w:val="00E31B93"/>
    <w:rsid w:val="00E340A2"/>
    <w:rsid w:val="00E45E14"/>
    <w:rsid w:val="00E61068"/>
    <w:rsid w:val="00E611E8"/>
    <w:rsid w:val="00E622E6"/>
    <w:rsid w:val="00E637AB"/>
    <w:rsid w:val="00E6578E"/>
    <w:rsid w:val="00E658F1"/>
    <w:rsid w:val="00E66B1B"/>
    <w:rsid w:val="00E66F0A"/>
    <w:rsid w:val="00E74ECA"/>
    <w:rsid w:val="00E81192"/>
    <w:rsid w:val="00E847EF"/>
    <w:rsid w:val="00E93586"/>
    <w:rsid w:val="00EA4E44"/>
    <w:rsid w:val="00EB6CB2"/>
    <w:rsid w:val="00EC0F7A"/>
    <w:rsid w:val="00ED44A6"/>
    <w:rsid w:val="00EE26AE"/>
    <w:rsid w:val="00EE5D0F"/>
    <w:rsid w:val="00EE63AA"/>
    <w:rsid w:val="00EF42B1"/>
    <w:rsid w:val="00F2126A"/>
    <w:rsid w:val="00F226E1"/>
    <w:rsid w:val="00F23CA1"/>
    <w:rsid w:val="00F366EE"/>
    <w:rsid w:val="00F46B8A"/>
    <w:rsid w:val="00F54D30"/>
    <w:rsid w:val="00F7611F"/>
    <w:rsid w:val="00F776A9"/>
    <w:rsid w:val="00F801C9"/>
    <w:rsid w:val="00F80329"/>
    <w:rsid w:val="00F834D7"/>
    <w:rsid w:val="00F87870"/>
    <w:rsid w:val="00FA1131"/>
    <w:rsid w:val="00FC72B1"/>
    <w:rsid w:val="00FD268C"/>
    <w:rsid w:val="00FD6438"/>
    <w:rsid w:val="00FE5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F268"/>
  <w15:chartTrackingRefBased/>
  <w15:docId w15:val="{43453CA1-CFC1-4C12-9A07-93D0368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B6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945"/>
    <w:pPr>
      <w:ind w:left="720"/>
      <w:contextualSpacing/>
    </w:pPr>
  </w:style>
  <w:style w:type="paragraph" w:styleId="Koptekst">
    <w:name w:val="header"/>
    <w:basedOn w:val="Standaard"/>
    <w:link w:val="KoptekstChar"/>
    <w:uiPriority w:val="99"/>
    <w:unhideWhenUsed/>
    <w:rsid w:val="008A77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7CC"/>
  </w:style>
  <w:style w:type="paragraph" w:styleId="Voettekst">
    <w:name w:val="footer"/>
    <w:basedOn w:val="Standaard"/>
    <w:link w:val="VoettekstChar"/>
    <w:uiPriority w:val="99"/>
    <w:unhideWhenUsed/>
    <w:rsid w:val="008A77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7CC"/>
  </w:style>
  <w:style w:type="paragraph" w:styleId="Ballontekst">
    <w:name w:val="Balloon Text"/>
    <w:basedOn w:val="Standaard"/>
    <w:link w:val="BallontekstChar"/>
    <w:uiPriority w:val="99"/>
    <w:semiHidden/>
    <w:unhideWhenUsed/>
    <w:rsid w:val="008A77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7CC"/>
    <w:rPr>
      <w:rFonts w:ascii="Segoe UI" w:hAnsi="Segoe UI" w:cs="Segoe UI"/>
      <w:sz w:val="18"/>
      <w:szCs w:val="18"/>
    </w:rPr>
  </w:style>
  <w:style w:type="paragraph" w:styleId="Geenafstand">
    <w:name w:val="No Spacing"/>
    <w:uiPriority w:val="1"/>
    <w:qFormat/>
    <w:rsid w:val="008A77CC"/>
    <w:pPr>
      <w:spacing w:after="0" w:line="240" w:lineRule="auto"/>
    </w:pPr>
  </w:style>
  <w:style w:type="character" w:styleId="Hyperlink">
    <w:name w:val="Hyperlink"/>
    <w:basedOn w:val="Standaardalinea-lettertype"/>
    <w:uiPriority w:val="99"/>
    <w:unhideWhenUsed/>
    <w:rsid w:val="008A77CC"/>
    <w:rPr>
      <w:color w:val="0563C1" w:themeColor="hyperlink"/>
      <w:u w:val="single"/>
    </w:rPr>
  </w:style>
  <w:style w:type="table" w:customStyle="1" w:styleId="Tabelraster1">
    <w:name w:val="Tabelraster1"/>
    <w:basedOn w:val="Standaardtabel"/>
    <w:next w:val="Tabelraster"/>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519B"/>
    <w:rPr>
      <w:color w:val="605E5C"/>
      <w:shd w:val="clear" w:color="auto" w:fill="E1DFDD"/>
    </w:rPr>
  </w:style>
  <w:style w:type="character" w:customStyle="1" w:styleId="Kop2Char">
    <w:name w:val="Kop 2 Char"/>
    <w:basedOn w:val="Standaardalinea-lettertype"/>
    <w:link w:val="Kop2"/>
    <w:uiPriority w:val="9"/>
    <w:rsid w:val="00EB6C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000">
      <w:bodyDiv w:val="1"/>
      <w:marLeft w:val="0"/>
      <w:marRight w:val="0"/>
      <w:marTop w:val="0"/>
      <w:marBottom w:val="0"/>
      <w:divBdr>
        <w:top w:val="none" w:sz="0" w:space="0" w:color="auto"/>
        <w:left w:val="none" w:sz="0" w:space="0" w:color="auto"/>
        <w:bottom w:val="none" w:sz="0" w:space="0" w:color="auto"/>
        <w:right w:val="none" w:sz="0" w:space="0" w:color="auto"/>
      </w:divBdr>
    </w:div>
    <w:div w:id="179902267">
      <w:bodyDiv w:val="1"/>
      <w:marLeft w:val="0"/>
      <w:marRight w:val="0"/>
      <w:marTop w:val="0"/>
      <w:marBottom w:val="0"/>
      <w:divBdr>
        <w:top w:val="none" w:sz="0" w:space="0" w:color="auto"/>
        <w:left w:val="none" w:sz="0" w:space="0" w:color="auto"/>
        <w:bottom w:val="none" w:sz="0" w:space="0" w:color="auto"/>
        <w:right w:val="none" w:sz="0" w:space="0" w:color="auto"/>
      </w:divBdr>
    </w:div>
    <w:div w:id="197202331">
      <w:bodyDiv w:val="1"/>
      <w:marLeft w:val="0"/>
      <w:marRight w:val="0"/>
      <w:marTop w:val="0"/>
      <w:marBottom w:val="0"/>
      <w:divBdr>
        <w:top w:val="none" w:sz="0" w:space="0" w:color="auto"/>
        <w:left w:val="none" w:sz="0" w:space="0" w:color="auto"/>
        <w:bottom w:val="none" w:sz="0" w:space="0" w:color="auto"/>
        <w:right w:val="none" w:sz="0" w:space="0" w:color="auto"/>
      </w:divBdr>
    </w:div>
    <w:div w:id="762991975">
      <w:bodyDiv w:val="1"/>
      <w:marLeft w:val="0"/>
      <w:marRight w:val="0"/>
      <w:marTop w:val="0"/>
      <w:marBottom w:val="0"/>
      <w:divBdr>
        <w:top w:val="none" w:sz="0" w:space="0" w:color="auto"/>
        <w:left w:val="none" w:sz="0" w:space="0" w:color="auto"/>
        <w:bottom w:val="none" w:sz="0" w:space="0" w:color="auto"/>
        <w:right w:val="none" w:sz="0" w:space="0" w:color="auto"/>
      </w:divBdr>
    </w:div>
    <w:div w:id="1057048166">
      <w:bodyDiv w:val="1"/>
      <w:marLeft w:val="0"/>
      <w:marRight w:val="0"/>
      <w:marTop w:val="0"/>
      <w:marBottom w:val="0"/>
      <w:divBdr>
        <w:top w:val="none" w:sz="0" w:space="0" w:color="auto"/>
        <w:left w:val="none" w:sz="0" w:space="0" w:color="auto"/>
        <w:bottom w:val="none" w:sz="0" w:space="0" w:color="auto"/>
        <w:right w:val="none" w:sz="0" w:space="0" w:color="auto"/>
      </w:divBdr>
    </w:div>
    <w:div w:id="1123771417">
      <w:bodyDiv w:val="1"/>
      <w:marLeft w:val="0"/>
      <w:marRight w:val="0"/>
      <w:marTop w:val="0"/>
      <w:marBottom w:val="0"/>
      <w:divBdr>
        <w:top w:val="none" w:sz="0" w:space="0" w:color="auto"/>
        <w:left w:val="none" w:sz="0" w:space="0" w:color="auto"/>
        <w:bottom w:val="none" w:sz="0" w:space="0" w:color="auto"/>
        <w:right w:val="none" w:sz="0" w:space="0" w:color="auto"/>
      </w:divBdr>
    </w:div>
    <w:div w:id="15546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der Steen</dc:creator>
  <cp:keywords/>
  <dc:description/>
  <cp:lastModifiedBy>Elise van der Steen</cp:lastModifiedBy>
  <cp:revision>2</cp:revision>
  <dcterms:created xsi:type="dcterms:W3CDTF">2021-06-24T12:28:00Z</dcterms:created>
  <dcterms:modified xsi:type="dcterms:W3CDTF">2021-06-24T12:28:00Z</dcterms:modified>
</cp:coreProperties>
</file>